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A66F" w14:textId="0121A8D4" w:rsidR="0090326F" w:rsidRDefault="0090326F"/>
    <w:tbl>
      <w:tblPr>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3652"/>
        <w:gridCol w:w="2127"/>
        <w:gridCol w:w="1559"/>
        <w:gridCol w:w="1276"/>
        <w:gridCol w:w="1134"/>
        <w:gridCol w:w="39"/>
      </w:tblGrid>
      <w:tr w:rsidR="001E0DBB" w:rsidRPr="0082576A" w14:paraId="3F5FC2AA" w14:textId="77777777" w:rsidTr="00BE7E60">
        <w:trPr>
          <w:trHeight w:val="914"/>
        </w:trPr>
        <w:tc>
          <w:tcPr>
            <w:tcW w:w="10949" w:type="dxa"/>
            <w:gridSpan w:val="7"/>
            <w:shd w:val="clear" w:color="auto" w:fill="auto"/>
            <w:vAlign w:val="center"/>
          </w:tcPr>
          <w:p w14:paraId="14408919" w14:textId="3A304570" w:rsidR="001E0DBB" w:rsidRPr="0082576A" w:rsidRDefault="001E0DBB" w:rsidP="00EA1D88">
            <w:pPr>
              <w:pStyle w:val="210"/>
              <w:spacing w:before="60" w:line="180" w:lineRule="exact"/>
              <w:ind w:firstLine="0"/>
              <w:jc w:val="center"/>
              <w:rPr>
                <w:i w:val="0"/>
                <w:sz w:val="18"/>
                <w:szCs w:val="18"/>
              </w:rPr>
            </w:pPr>
            <w:r w:rsidRPr="0082576A">
              <w:rPr>
                <w:i w:val="0"/>
                <w:sz w:val="18"/>
                <w:szCs w:val="18"/>
              </w:rPr>
              <w:t>ИНФОРМАЦИЯ ОБ ОБЪЯВЛЕННЫХ ЭЛЕКТРОННЫХ ТОРГАХ ПО ПРОДАЖЕ ГОСУДАРСТВЕННОГО ИМУЩЕСТВА И ПРЕДМЕТЕ ЭЛЕКТРОННЫХ ТОРГОВ</w:t>
            </w:r>
          </w:p>
          <w:p w14:paraId="13D11BF3" w14:textId="77777777" w:rsidR="007F3E0E" w:rsidRDefault="001E0DBB" w:rsidP="0082576A">
            <w:pPr>
              <w:pStyle w:val="210"/>
              <w:spacing w:before="120" w:line="180" w:lineRule="exact"/>
              <w:ind w:firstLine="0"/>
              <w:jc w:val="center"/>
              <w:rPr>
                <w:i w:val="0"/>
                <w:sz w:val="18"/>
                <w:szCs w:val="18"/>
              </w:rPr>
            </w:pPr>
            <w:r w:rsidRPr="0082576A">
              <w:rPr>
                <w:i w:val="0"/>
                <w:sz w:val="18"/>
                <w:szCs w:val="18"/>
              </w:rPr>
              <w:t xml:space="preserve">организатор электронных торгов – </w:t>
            </w:r>
            <w:r w:rsidRPr="0082576A">
              <w:rPr>
                <w:rStyle w:val="1"/>
                <w:i w:val="0"/>
                <w:sz w:val="18"/>
                <w:szCs w:val="18"/>
              </w:rPr>
              <w:t>комитет</w:t>
            </w:r>
            <w:r w:rsidRPr="0082576A">
              <w:rPr>
                <w:i w:val="0"/>
                <w:sz w:val="18"/>
                <w:szCs w:val="18"/>
              </w:rPr>
              <w:t xml:space="preserve"> «Брестоблимущество» г. Брест, ул. Ленина, 11, тел. </w:t>
            </w:r>
            <w:r w:rsidR="0094233C" w:rsidRPr="0082576A">
              <w:rPr>
                <w:i w:val="0"/>
                <w:sz w:val="18"/>
                <w:szCs w:val="18"/>
              </w:rPr>
              <w:t>8 (0162) 26 97 1</w:t>
            </w:r>
            <w:r w:rsidR="00E43241">
              <w:rPr>
                <w:i w:val="0"/>
                <w:sz w:val="18"/>
                <w:szCs w:val="18"/>
              </w:rPr>
              <w:t>7</w:t>
            </w:r>
            <w:r w:rsidR="0094233C" w:rsidRPr="0082576A">
              <w:rPr>
                <w:i w:val="0"/>
                <w:sz w:val="18"/>
                <w:szCs w:val="18"/>
              </w:rPr>
              <w:t xml:space="preserve">, </w:t>
            </w:r>
          </w:p>
          <w:p w14:paraId="22DE25E0" w14:textId="5829E69C" w:rsidR="001E0DBB" w:rsidRPr="0082576A" w:rsidRDefault="0094233C" w:rsidP="007F3E0E">
            <w:pPr>
              <w:pStyle w:val="210"/>
              <w:spacing w:before="120" w:line="180" w:lineRule="exact"/>
              <w:ind w:firstLine="0"/>
              <w:jc w:val="center"/>
              <w:rPr>
                <w:i w:val="0"/>
                <w:sz w:val="18"/>
                <w:szCs w:val="18"/>
              </w:rPr>
            </w:pPr>
            <w:r w:rsidRPr="0082576A">
              <w:rPr>
                <w:i w:val="0"/>
                <w:sz w:val="18"/>
                <w:szCs w:val="18"/>
              </w:rPr>
              <w:t>26 97 1</w:t>
            </w:r>
            <w:r w:rsidR="00E43241">
              <w:rPr>
                <w:i w:val="0"/>
                <w:sz w:val="18"/>
                <w:szCs w:val="18"/>
              </w:rPr>
              <w:t>9</w:t>
            </w:r>
            <w:r w:rsidR="00AC560C">
              <w:rPr>
                <w:i w:val="0"/>
                <w:sz w:val="18"/>
                <w:szCs w:val="18"/>
              </w:rPr>
              <w:t xml:space="preserve">, 26 97 </w:t>
            </w:r>
            <w:r w:rsidR="00CE39C8">
              <w:rPr>
                <w:i w:val="0"/>
                <w:sz w:val="18"/>
                <w:szCs w:val="18"/>
              </w:rPr>
              <w:t>18</w:t>
            </w:r>
          </w:p>
        </w:tc>
      </w:tr>
      <w:tr w:rsidR="001E0DBB" w:rsidRPr="008A7793" w14:paraId="59EB0257" w14:textId="77777777" w:rsidTr="00BE7E60">
        <w:trPr>
          <w:trHeight w:val="477"/>
        </w:trPr>
        <w:tc>
          <w:tcPr>
            <w:tcW w:w="10949" w:type="dxa"/>
            <w:gridSpan w:val="7"/>
            <w:shd w:val="clear" w:color="auto" w:fill="auto"/>
            <w:vAlign w:val="center"/>
          </w:tcPr>
          <w:p w14:paraId="57BBC7C0" w14:textId="041166A5" w:rsidR="001E0DBB" w:rsidRPr="0082576A" w:rsidRDefault="001E0DBB" w:rsidP="00EA1D88">
            <w:pPr>
              <w:pStyle w:val="210"/>
              <w:spacing w:before="60" w:line="180" w:lineRule="exact"/>
              <w:ind w:firstLine="0"/>
              <w:jc w:val="center"/>
              <w:rPr>
                <w:i w:val="0"/>
                <w:sz w:val="18"/>
                <w:szCs w:val="18"/>
              </w:rPr>
            </w:pPr>
            <w:r w:rsidRPr="0082576A">
              <w:rPr>
                <w:b w:val="0"/>
                <w:i w:val="0"/>
                <w:sz w:val="18"/>
                <w:szCs w:val="18"/>
              </w:rPr>
              <w:t xml:space="preserve">Оператор электронной торговой площадки: </w:t>
            </w:r>
            <w:r w:rsidRPr="0082576A">
              <w:rPr>
                <w:i w:val="0"/>
                <w:sz w:val="18"/>
                <w:szCs w:val="18"/>
              </w:rPr>
              <w:t>открытое акционерное общество «Белорусская универсальная товарная биржа»,</w:t>
            </w:r>
            <w:r w:rsidRPr="0082576A">
              <w:rPr>
                <w:b w:val="0"/>
                <w:i w:val="0"/>
                <w:sz w:val="18"/>
                <w:szCs w:val="18"/>
              </w:rPr>
              <w:t xml:space="preserve"> электронный адрес электронной торговой площадки: </w:t>
            </w:r>
            <w:hyperlink r:id="rId6" w:history="1">
              <w:r w:rsidRPr="0082576A">
                <w:rPr>
                  <w:rStyle w:val="a3"/>
                  <w:i w:val="0"/>
                  <w:sz w:val="18"/>
                  <w:szCs w:val="18"/>
                  <w:lang w:val="en-US"/>
                </w:rPr>
                <w:t>www</w:t>
              </w:r>
              <w:r w:rsidRPr="0082576A">
                <w:rPr>
                  <w:rStyle w:val="a3"/>
                  <w:i w:val="0"/>
                  <w:sz w:val="18"/>
                  <w:szCs w:val="18"/>
                </w:rPr>
                <w:t>.et.butb.by</w:t>
              </w:r>
            </w:hyperlink>
          </w:p>
        </w:tc>
      </w:tr>
      <w:tr w:rsidR="001E0DBB" w:rsidRPr="0033252B" w14:paraId="2583256B" w14:textId="77777777" w:rsidTr="00BE7E60">
        <w:trPr>
          <w:gridAfter w:val="1"/>
          <w:wAfter w:w="39" w:type="dxa"/>
          <w:trHeight w:val="559"/>
        </w:trPr>
        <w:tc>
          <w:tcPr>
            <w:tcW w:w="1162" w:type="dxa"/>
            <w:shd w:val="clear" w:color="auto" w:fill="auto"/>
            <w:tcMar>
              <w:left w:w="28" w:type="dxa"/>
              <w:right w:w="28" w:type="dxa"/>
            </w:tcMar>
          </w:tcPr>
          <w:p w14:paraId="27C5AB88" w14:textId="77777777" w:rsidR="001E0DBB" w:rsidRPr="0033252B" w:rsidRDefault="001E0DBB" w:rsidP="00EA1D88">
            <w:pPr>
              <w:pStyle w:val="210"/>
              <w:spacing w:before="120" w:line="180" w:lineRule="exact"/>
              <w:ind w:firstLine="0"/>
              <w:jc w:val="center"/>
              <w:rPr>
                <w:i w:val="0"/>
                <w:sz w:val="18"/>
                <w:szCs w:val="18"/>
              </w:rPr>
            </w:pPr>
            <w:r w:rsidRPr="0033252B">
              <w:rPr>
                <w:i w:val="0"/>
                <w:sz w:val="18"/>
                <w:szCs w:val="18"/>
              </w:rPr>
              <w:t>Дата электронных торгов</w:t>
            </w:r>
          </w:p>
        </w:tc>
        <w:tc>
          <w:tcPr>
            <w:tcW w:w="3652" w:type="dxa"/>
            <w:tcMar>
              <w:left w:w="28" w:type="dxa"/>
              <w:right w:w="28" w:type="dxa"/>
            </w:tcMar>
          </w:tcPr>
          <w:p w14:paraId="655257C5" w14:textId="27C3BF0B" w:rsidR="001E0DBB" w:rsidRPr="0033252B" w:rsidRDefault="001E0DBB" w:rsidP="00EA1D88">
            <w:pPr>
              <w:pStyle w:val="210"/>
              <w:spacing w:before="120" w:line="180" w:lineRule="exact"/>
              <w:ind w:firstLine="0"/>
              <w:jc w:val="center"/>
              <w:rPr>
                <w:i w:val="0"/>
                <w:sz w:val="18"/>
                <w:szCs w:val="18"/>
              </w:rPr>
            </w:pPr>
            <w:r w:rsidRPr="0033252B">
              <w:rPr>
                <w:i w:val="0"/>
                <w:sz w:val="18"/>
                <w:szCs w:val="18"/>
              </w:rPr>
              <w:t>Информация о предмете электронных торгов</w:t>
            </w:r>
          </w:p>
        </w:tc>
        <w:tc>
          <w:tcPr>
            <w:tcW w:w="2127" w:type="dxa"/>
            <w:shd w:val="clear" w:color="auto" w:fill="auto"/>
            <w:tcMar>
              <w:left w:w="28" w:type="dxa"/>
              <w:right w:w="28" w:type="dxa"/>
            </w:tcMar>
          </w:tcPr>
          <w:p w14:paraId="22FE18D4" w14:textId="77777777" w:rsidR="001E0DBB" w:rsidRPr="0033252B" w:rsidRDefault="001E0DBB" w:rsidP="00EA1D88">
            <w:pPr>
              <w:pStyle w:val="210"/>
              <w:spacing w:before="120" w:line="180" w:lineRule="exact"/>
              <w:ind w:firstLine="0"/>
              <w:jc w:val="center"/>
              <w:rPr>
                <w:i w:val="0"/>
                <w:sz w:val="18"/>
                <w:szCs w:val="18"/>
              </w:rPr>
            </w:pPr>
            <w:r w:rsidRPr="0033252B">
              <w:rPr>
                <w:i w:val="0"/>
                <w:sz w:val="18"/>
                <w:szCs w:val="18"/>
              </w:rPr>
              <w:t>Местонахождение</w:t>
            </w:r>
          </w:p>
        </w:tc>
        <w:tc>
          <w:tcPr>
            <w:tcW w:w="1559" w:type="dxa"/>
            <w:shd w:val="clear" w:color="auto" w:fill="auto"/>
            <w:tcMar>
              <w:left w:w="28" w:type="dxa"/>
              <w:right w:w="28" w:type="dxa"/>
            </w:tcMar>
          </w:tcPr>
          <w:p w14:paraId="090B44F3" w14:textId="77777777" w:rsidR="001E0DBB" w:rsidRPr="0033252B" w:rsidRDefault="001E0DBB" w:rsidP="00EA1D88">
            <w:pPr>
              <w:pStyle w:val="210"/>
              <w:spacing w:before="120" w:line="180" w:lineRule="exact"/>
              <w:ind w:firstLine="0"/>
              <w:jc w:val="center"/>
              <w:rPr>
                <w:i w:val="0"/>
                <w:sz w:val="18"/>
                <w:szCs w:val="18"/>
              </w:rPr>
            </w:pPr>
            <w:r w:rsidRPr="0033252B">
              <w:rPr>
                <w:i w:val="0"/>
                <w:sz w:val="18"/>
                <w:szCs w:val="18"/>
              </w:rPr>
              <w:t>Наименование продавца</w:t>
            </w:r>
          </w:p>
        </w:tc>
        <w:tc>
          <w:tcPr>
            <w:tcW w:w="1276" w:type="dxa"/>
          </w:tcPr>
          <w:p w14:paraId="1060E024" w14:textId="77777777" w:rsidR="001E0DBB" w:rsidRPr="0033252B" w:rsidRDefault="001E0DBB" w:rsidP="00EA1D88">
            <w:pPr>
              <w:pStyle w:val="210"/>
              <w:spacing w:before="120" w:line="180" w:lineRule="exact"/>
              <w:ind w:firstLine="0"/>
              <w:jc w:val="center"/>
              <w:rPr>
                <w:i w:val="0"/>
                <w:sz w:val="18"/>
                <w:szCs w:val="18"/>
              </w:rPr>
            </w:pPr>
            <w:r w:rsidRPr="0033252B">
              <w:rPr>
                <w:i w:val="0"/>
                <w:sz w:val="18"/>
                <w:szCs w:val="18"/>
              </w:rPr>
              <w:t>Начальная цена</w:t>
            </w:r>
          </w:p>
        </w:tc>
        <w:tc>
          <w:tcPr>
            <w:tcW w:w="1134" w:type="dxa"/>
            <w:tcMar>
              <w:left w:w="28" w:type="dxa"/>
              <w:right w:w="28" w:type="dxa"/>
            </w:tcMar>
          </w:tcPr>
          <w:p w14:paraId="6F8391F4" w14:textId="56773BB9" w:rsidR="001E0DBB" w:rsidRPr="0033252B" w:rsidRDefault="001E0DBB" w:rsidP="00EA1D88">
            <w:pPr>
              <w:pStyle w:val="210"/>
              <w:spacing w:before="120" w:line="180" w:lineRule="exact"/>
              <w:ind w:firstLine="0"/>
              <w:jc w:val="center"/>
              <w:rPr>
                <w:i w:val="0"/>
                <w:sz w:val="18"/>
                <w:szCs w:val="18"/>
              </w:rPr>
            </w:pPr>
            <w:r w:rsidRPr="0033252B">
              <w:rPr>
                <w:i w:val="0"/>
                <w:sz w:val="18"/>
                <w:szCs w:val="18"/>
              </w:rPr>
              <w:t>Подробная информация по ссылке</w:t>
            </w:r>
          </w:p>
        </w:tc>
      </w:tr>
      <w:tr w:rsidR="0040238C" w:rsidRPr="0033252B" w14:paraId="69EFA4A0" w14:textId="77777777" w:rsidTr="00BE7E60">
        <w:trPr>
          <w:gridAfter w:val="1"/>
          <w:wAfter w:w="39" w:type="dxa"/>
          <w:trHeight w:val="559"/>
        </w:trPr>
        <w:tc>
          <w:tcPr>
            <w:tcW w:w="1162" w:type="dxa"/>
            <w:shd w:val="clear" w:color="auto" w:fill="auto"/>
            <w:tcMar>
              <w:left w:w="28" w:type="dxa"/>
              <w:right w:w="28" w:type="dxa"/>
            </w:tcMar>
            <w:vAlign w:val="center"/>
          </w:tcPr>
          <w:p w14:paraId="6EED1AA8" w14:textId="62719E02" w:rsidR="0040238C" w:rsidRPr="009669EA" w:rsidRDefault="00AB464E" w:rsidP="0040238C">
            <w:pPr>
              <w:pStyle w:val="210"/>
              <w:spacing w:before="120" w:line="180" w:lineRule="exact"/>
              <w:ind w:firstLine="0"/>
              <w:jc w:val="center"/>
              <w:rPr>
                <w:i w:val="0"/>
                <w:sz w:val="20"/>
              </w:rPr>
            </w:pPr>
            <w:r>
              <w:rPr>
                <w:i w:val="0"/>
                <w:sz w:val="20"/>
              </w:rPr>
              <w:t>29</w:t>
            </w:r>
            <w:r w:rsidR="0040238C" w:rsidRPr="009669EA">
              <w:rPr>
                <w:i w:val="0"/>
                <w:sz w:val="20"/>
              </w:rPr>
              <w:t>.0</w:t>
            </w:r>
            <w:r w:rsidR="003813EA" w:rsidRPr="009669EA">
              <w:rPr>
                <w:i w:val="0"/>
                <w:sz w:val="20"/>
              </w:rPr>
              <w:t>5</w:t>
            </w:r>
            <w:r w:rsidR="0040238C" w:rsidRPr="009669EA">
              <w:rPr>
                <w:i w:val="0"/>
                <w:sz w:val="20"/>
              </w:rPr>
              <w:t>.2026</w:t>
            </w:r>
          </w:p>
        </w:tc>
        <w:tc>
          <w:tcPr>
            <w:tcW w:w="3652" w:type="dxa"/>
            <w:tcMar>
              <w:left w:w="28" w:type="dxa"/>
              <w:right w:w="28" w:type="dxa"/>
            </w:tcMar>
            <w:vAlign w:val="center"/>
          </w:tcPr>
          <w:p w14:paraId="19248DDA" w14:textId="2C904D82" w:rsidR="0040238C" w:rsidRPr="0040238C" w:rsidRDefault="0040238C" w:rsidP="0040238C">
            <w:pPr>
              <w:pStyle w:val="210"/>
              <w:spacing w:before="120" w:line="180" w:lineRule="exact"/>
              <w:ind w:firstLine="0"/>
              <w:jc w:val="center"/>
              <w:rPr>
                <w:b w:val="0"/>
                <w:i w:val="0"/>
                <w:iCs/>
                <w:sz w:val="20"/>
              </w:rPr>
            </w:pPr>
            <w:r w:rsidRPr="00031B03">
              <w:rPr>
                <w:b w:val="0"/>
                <w:i w:val="0"/>
                <w:iCs/>
                <w:sz w:val="20"/>
              </w:rPr>
              <w:t xml:space="preserve">Здание </w:t>
            </w:r>
            <w:r w:rsidR="00031B03" w:rsidRPr="00031B03">
              <w:rPr>
                <w:b w:val="0"/>
                <w:i w:val="0"/>
                <w:iCs/>
                <w:sz w:val="20"/>
              </w:rPr>
              <w:t xml:space="preserve">Детсад </w:t>
            </w:r>
            <w:r w:rsidR="00EF023A">
              <w:rPr>
                <w:b w:val="0"/>
                <w:i w:val="0"/>
                <w:iCs/>
                <w:sz w:val="20"/>
              </w:rPr>
              <w:t xml:space="preserve"> </w:t>
            </w:r>
            <w:r w:rsidR="00031B03" w:rsidRPr="00031B03">
              <w:rPr>
                <w:b w:val="0"/>
                <w:i w:val="0"/>
                <w:iCs/>
                <w:sz w:val="20"/>
              </w:rPr>
              <w:t xml:space="preserve">с составными частями и принадлежностями  1 </w:t>
            </w:r>
            <w:r w:rsidRPr="00031B03">
              <w:rPr>
                <w:b w:val="0"/>
                <w:i w:val="0"/>
                <w:iCs/>
                <w:sz w:val="20"/>
              </w:rPr>
              <w:t xml:space="preserve">этажн., кирпичное, </w:t>
            </w:r>
            <w:r w:rsidR="00EF023A">
              <w:rPr>
                <w:b w:val="0"/>
                <w:i w:val="0"/>
                <w:iCs/>
                <w:sz w:val="20"/>
              </w:rPr>
              <w:t xml:space="preserve">                </w:t>
            </w:r>
            <w:r w:rsidR="00031B03" w:rsidRPr="00031B03">
              <w:rPr>
                <w:b w:val="0"/>
                <w:i w:val="0"/>
                <w:iCs/>
                <w:sz w:val="20"/>
              </w:rPr>
              <w:t>313,9</w:t>
            </w:r>
            <w:r w:rsidRPr="00031B03">
              <w:rPr>
                <w:b w:val="0"/>
                <w:i w:val="0"/>
                <w:iCs/>
                <w:sz w:val="20"/>
              </w:rPr>
              <w:t xml:space="preserve"> кв.м</w:t>
            </w:r>
            <w:r w:rsidR="00031B03" w:rsidRPr="00031B03">
              <w:rPr>
                <w:b w:val="0"/>
                <w:i w:val="0"/>
                <w:iCs/>
                <w:sz w:val="20"/>
              </w:rPr>
              <w:t xml:space="preserve"> и движимым имуществом </w:t>
            </w:r>
            <w:r w:rsidR="00EF023A">
              <w:rPr>
                <w:b w:val="0"/>
                <w:i w:val="0"/>
                <w:iCs/>
                <w:sz w:val="20"/>
              </w:rPr>
              <w:t>(</w:t>
            </w:r>
            <w:r w:rsidR="00031B03" w:rsidRPr="00031B03">
              <w:rPr>
                <w:b w:val="0"/>
                <w:i w:val="0"/>
                <w:iCs/>
                <w:sz w:val="20"/>
              </w:rPr>
              <w:t>4 ед.</w:t>
            </w:r>
            <w:r w:rsidR="00EF023A">
              <w:rPr>
                <w:b w:val="0"/>
                <w:i w:val="0"/>
                <w:iCs/>
                <w:sz w:val="20"/>
              </w:rPr>
              <w:t>)</w:t>
            </w:r>
          </w:p>
        </w:tc>
        <w:tc>
          <w:tcPr>
            <w:tcW w:w="2127" w:type="dxa"/>
            <w:shd w:val="clear" w:color="auto" w:fill="auto"/>
            <w:tcMar>
              <w:left w:w="28" w:type="dxa"/>
              <w:right w:w="28" w:type="dxa"/>
            </w:tcMar>
            <w:vAlign w:val="center"/>
          </w:tcPr>
          <w:p w14:paraId="2DC6125F" w14:textId="393B2F87" w:rsidR="0040238C" w:rsidRPr="00AB464E" w:rsidRDefault="0040238C" w:rsidP="009669EA">
            <w:pPr>
              <w:pStyle w:val="210"/>
              <w:ind w:firstLine="0"/>
              <w:jc w:val="center"/>
              <w:rPr>
                <w:b w:val="0"/>
                <w:i w:val="0"/>
                <w:iCs/>
                <w:sz w:val="20"/>
              </w:rPr>
            </w:pPr>
            <w:r w:rsidRPr="00AB464E">
              <w:rPr>
                <w:b w:val="0"/>
                <w:i w:val="0"/>
                <w:iCs/>
                <w:sz w:val="20"/>
              </w:rPr>
              <w:t xml:space="preserve">Брестская область, </w:t>
            </w:r>
            <w:r w:rsidR="00EF023A">
              <w:rPr>
                <w:b w:val="0"/>
                <w:i w:val="0"/>
                <w:iCs/>
                <w:sz w:val="20"/>
              </w:rPr>
              <w:t xml:space="preserve">Пружанский </w:t>
            </w:r>
            <w:r w:rsidRPr="00AB464E">
              <w:rPr>
                <w:b w:val="0"/>
                <w:i w:val="0"/>
                <w:iCs/>
                <w:sz w:val="20"/>
              </w:rPr>
              <w:t xml:space="preserve">р-н, </w:t>
            </w:r>
          </w:p>
          <w:p w14:paraId="22BB8262" w14:textId="4FB17A31" w:rsidR="0040238C" w:rsidRPr="00AB464E" w:rsidRDefault="0040238C" w:rsidP="009669EA">
            <w:pPr>
              <w:pStyle w:val="210"/>
              <w:ind w:firstLine="0"/>
              <w:jc w:val="center"/>
              <w:rPr>
                <w:b w:val="0"/>
                <w:i w:val="0"/>
                <w:iCs/>
                <w:sz w:val="20"/>
              </w:rPr>
            </w:pPr>
            <w:r w:rsidRPr="00AB464E">
              <w:rPr>
                <w:b w:val="0"/>
                <w:i w:val="0"/>
                <w:iCs/>
                <w:sz w:val="20"/>
              </w:rPr>
              <w:t xml:space="preserve">д. </w:t>
            </w:r>
            <w:r w:rsidR="00AB464E" w:rsidRPr="00AB464E">
              <w:rPr>
                <w:b w:val="0"/>
                <w:i w:val="0"/>
                <w:iCs/>
                <w:sz w:val="20"/>
              </w:rPr>
              <w:t>Слонимцы</w:t>
            </w:r>
            <w:r w:rsidRPr="00AB464E">
              <w:rPr>
                <w:b w:val="0"/>
                <w:i w:val="0"/>
                <w:iCs/>
                <w:sz w:val="20"/>
              </w:rPr>
              <w:t xml:space="preserve">, </w:t>
            </w:r>
          </w:p>
          <w:p w14:paraId="2A62B08D" w14:textId="0901D761" w:rsidR="0040238C" w:rsidRPr="00AB464E" w:rsidRDefault="00AB464E" w:rsidP="009669EA">
            <w:pPr>
              <w:pStyle w:val="210"/>
              <w:ind w:firstLine="0"/>
              <w:jc w:val="center"/>
              <w:rPr>
                <w:i w:val="0"/>
                <w:sz w:val="18"/>
                <w:szCs w:val="18"/>
              </w:rPr>
            </w:pPr>
            <w:r w:rsidRPr="00AB464E">
              <w:rPr>
                <w:b w:val="0"/>
                <w:i w:val="0"/>
                <w:iCs/>
                <w:sz w:val="20"/>
              </w:rPr>
              <w:t>пер</w:t>
            </w:r>
            <w:r w:rsidR="0040238C" w:rsidRPr="00AB464E">
              <w:rPr>
                <w:b w:val="0"/>
                <w:i w:val="0"/>
                <w:iCs/>
                <w:sz w:val="20"/>
              </w:rPr>
              <w:t xml:space="preserve">. </w:t>
            </w:r>
            <w:r w:rsidRPr="00AB464E">
              <w:rPr>
                <w:b w:val="0"/>
                <w:i w:val="0"/>
                <w:iCs/>
                <w:sz w:val="20"/>
              </w:rPr>
              <w:t>Новый</w:t>
            </w:r>
            <w:r w:rsidR="0040238C" w:rsidRPr="00AB464E">
              <w:rPr>
                <w:b w:val="0"/>
                <w:i w:val="0"/>
                <w:iCs/>
                <w:sz w:val="20"/>
              </w:rPr>
              <w:t xml:space="preserve">, </w:t>
            </w:r>
            <w:r w:rsidRPr="00AB464E">
              <w:rPr>
                <w:b w:val="0"/>
                <w:i w:val="0"/>
                <w:iCs/>
                <w:sz w:val="20"/>
              </w:rPr>
              <w:t>1</w:t>
            </w:r>
          </w:p>
        </w:tc>
        <w:tc>
          <w:tcPr>
            <w:tcW w:w="1559" w:type="dxa"/>
            <w:shd w:val="clear" w:color="auto" w:fill="auto"/>
            <w:tcMar>
              <w:left w:w="28" w:type="dxa"/>
              <w:right w:w="28" w:type="dxa"/>
            </w:tcMar>
            <w:vAlign w:val="center"/>
          </w:tcPr>
          <w:p w14:paraId="271BC839" w14:textId="57862A75" w:rsidR="0040238C" w:rsidRPr="00AB464E" w:rsidRDefault="0040238C" w:rsidP="0040238C">
            <w:pPr>
              <w:pStyle w:val="210"/>
              <w:spacing w:before="120" w:line="180" w:lineRule="exact"/>
              <w:ind w:firstLine="0"/>
              <w:jc w:val="center"/>
              <w:rPr>
                <w:i w:val="0"/>
                <w:sz w:val="18"/>
                <w:szCs w:val="18"/>
              </w:rPr>
            </w:pPr>
            <w:r w:rsidRPr="00AB464E">
              <w:rPr>
                <w:b w:val="0"/>
                <w:i w:val="0"/>
                <w:iCs/>
                <w:sz w:val="20"/>
              </w:rPr>
              <w:t>Отдел по образованию</w:t>
            </w:r>
            <w:r w:rsidR="00AB464E" w:rsidRPr="00AB464E">
              <w:rPr>
                <w:b w:val="0"/>
                <w:i w:val="0"/>
                <w:iCs/>
                <w:sz w:val="20"/>
              </w:rPr>
              <w:t xml:space="preserve"> Пружанского </w:t>
            </w:r>
            <w:r w:rsidRPr="00AB464E">
              <w:rPr>
                <w:b w:val="0"/>
                <w:i w:val="0"/>
                <w:iCs/>
                <w:sz w:val="20"/>
              </w:rPr>
              <w:t xml:space="preserve"> райисполкома</w:t>
            </w:r>
          </w:p>
        </w:tc>
        <w:tc>
          <w:tcPr>
            <w:tcW w:w="1276" w:type="dxa"/>
            <w:vAlign w:val="center"/>
          </w:tcPr>
          <w:p w14:paraId="6FDCF29E" w14:textId="67ACEEEA" w:rsidR="0040238C" w:rsidRPr="00AB464E" w:rsidRDefault="00AB464E" w:rsidP="0040238C">
            <w:pPr>
              <w:pStyle w:val="210"/>
              <w:spacing w:before="120" w:line="180" w:lineRule="exact"/>
              <w:ind w:firstLine="0"/>
              <w:jc w:val="center"/>
              <w:rPr>
                <w:b w:val="0"/>
                <w:bCs/>
                <w:i w:val="0"/>
                <w:sz w:val="20"/>
              </w:rPr>
            </w:pPr>
            <w:r w:rsidRPr="00AB464E">
              <w:rPr>
                <w:b w:val="0"/>
                <w:bCs/>
                <w:i w:val="0"/>
                <w:sz w:val="20"/>
              </w:rPr>
              <w:t>168 072,32 руб.</w:t>
            </w:r>
          </w:p>
        </w:tc>
        <w:tc>
          <w:tcPr>
            <w:tcW w:w="1134" w:type="dxa"/>
            <w:tcMar>
              <w:left w:w="28" w:type="dxa"/>
              <w:right w:w="28" w:type="dxa"/>
            </w:tcMar>
            <w:vAlign w:val="center"/>
          </w:tcPr>
          <w:p w14:paraId="7A411866" w14:textId="6AB7429B" w:rsidR="0040238C" w:rsidRPr="00AB464E" w:rsidRDefault="009431FC" w:rsidP="0040238C">
            <w:pPr>
              <w:pStyle w:val="210"/>
              <w:spacing w:before="120" w:line="180" w:lineRule="exact"/>
              <w:ind w:firstLine="0"/>
              <w:jc w:val="center"/>
              <w:rPr>
                <w:b w:val="0"/>
                <w:bCs/>
                <w:i w:val="0"/>
                <w:sz w:val="20"/>
              </w:rPr>
            </w:pPr>
            <w:r>
              <w:rPr>
                <w:noProof/>
              </w:rPr>
              <w:drawing>
                <wp:anchor distT="0" distB="0" distL="114300" distR="114300" simplePos="0" relativeHeight="251658240" behindDoc="1" locked="0" layoutInCell="1" allowOverlap="1" wp14:anchorId="726CA7FB" wp14:editId="11A84A3B">
                  <wp:simplePos x="0" y="0"/>
                  <wp:positionH relativeFrom="column">
                    <wp:posOffset>113030</wp:posOffset>
                  </wp:positionH>
                  <wp:positionV relativeFrom="paragraph">
                    <wp:posOffset>323850</wp:posOffset>
                  </wp:positionV>
                  <wp:extent cx="539750" cy="539750"/>
                  <wp:effectExtent l="0" t="0" r="0" b="0"/>
                  <wp:wrapTight wrapText="bothSides">
                    <wp:wrapPolygon edited="0">
                      <wp:start x="0" y="0"/>
                      <wp:lineTo x="0" y="20584"/>
                      <wp:lineTo x="20584" y="20584"/>
                      <wp:lineTo x="20584"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49548" w14:textId="63A7E6CA" w:rsidR="00BE690F" w:rsidRPr="00AB464E" w:rsidRDefault="00BE690F" w:rsidP="003813EA">
            <w:pPr>
              <w:pStyle w:val="210"/>
              <w:spacing w:before="120" w:line="180" w:lineRule="exact"/>
              <w:ind w:firstLine="0"/>
              <w:jc w:val="center"/>
              <w:rPr>
                <w:b w:val="0"/>
                <w:bCs/>
                <w:i w:val="0"/>
                <w:sz w:val="20"/>
              </w:rPr>
            </w:pPr>
          </w:p>
        </w:tc>
      </w:tr>
      <w:tr w:rsidR="00224EBF" w:rsidRPr="0033252B" w14:paraId="551FDA12" w14:textId="77777777" w:rsidTr="00BE7E60">
        <w:trPr>
          <w:gridAfter w:val="1"/>
          <w:wAfter w:w="39" w:type="dxa"/>
          <w:trHeight w:val="559"/>
        </w:trPr>
        <w:tc>
          <w:tcPr>
            <w:tcW w:w="1162" w:type="dxa"/>
            <w:shd w:val="clear" w:color="auto" w:fill="auto"/>
            <w:tcMar>
              <w:left w:w="28" w:type="dxa"/>
              <w:right w:w="28" w:type="dxa"/>
            </w:tcMar>
            <w:vAlign w:val="center"/>
          </w:tcPr>
          <w:p w14:paraId="3D980AE1" w14:textId="608B01F6" w:rsidR="00224EBF" w:rsidRDefault="00224EBF" w:rsidP="00224EBF">
            <w:pPr>
              <w:pStyle w:val="210"/>
              <w:spacing w:before="120" w:line="180" w:lineRule="exact"/>
              <w:ind w:firstLine="0"/>
              <w:jc w:val="center"/>
              <w:rPr>
                <w:i w:val="0"/>
                <w:sz w:val="20"/>
              </w:rPr>
            </w:pPr>
            <w:r>
              <w:rPr>
                <w:i w:val="0"/>
                <w:sz w:val="20"/>
              </w:rPr>
              <w:t>29.05.2026</w:t>
            </w:r>
          </w:p>
        </w:tc>
        <w:tc>
          <w:tcPr>
            <w:tcW w:w="5779" w:type="dxa"/>
            <w:gridSpan w:val="2"/>
            <w:tcMar>
              <w:left w:w="28" w:type="dxa"/>
              <w:right w:w="28" w:type="dxa"/>
            </w:tcMar>
            <w:vAlign w:val="center"/>
          </w:tcPr>
          <w:p w14:paraId="785AEF28" w14:textId="0C1CF0D9" w:rsidR="00224EBF" w:rsidRPr="00AB464E" w:rsidRDefault="00224EBF" w:rsidP="00224EBF">
            <w:pPr>
              <w:pStyle w:val="210"/>
              <w:spacing w:line="200" w:lineRule="exact"/>
              <w:ind w:firstLine="0"/>
              <w:rPr>
                <w:b w:val="0"/>
                <w:i w:val="0"/>
                <w:iCs/>
                <w:sz w:val="20"/>
              </w:rPr>
            </w:pPr>
            <w:r>
              <w:rPr>
                <w:b w:val="0"/>
                <w:bCs/>
                <w:i w:val="0"/>
                <w:iCs/>
                <w:sz w:val="20"/>
              </w:rPr>
              <w:t xml:space="preserve"> </w:t>
            </w:r>
            <w:r w:rsidRPr="00224EBF">
              <w:rPr>
                <w:b w:val="0"/>
                <w:bCs/>
                <w:i w:val="0"/>
                <w:iCs/>
                <w:sz w:val="20"/>
              </w:rPr>
              <w:t xml:space="preserve">Помещение для личного состава 1-этажн., кирпичное, 1994 г.п, 39 кв.м с составными частями и принадлежностями:; теплица 1-этажн., кирпичная, 1986 г.п,  остекление крыши отсутствует, 343,8 кв.м с составными частями и принадлежностями; теплица 1-этажн., кирпичная, 1990 г.п,  остекление крыши отсутствует частично, 375,1 кв.м с составными частями и принадлежностями. </w:t>
            </w:r>
            <w:r w:rsidRPr="00224EBF">
              <w:rPr>
                <w:i w:val="0"/>
                <w:iCs/>
                <w:sz w:val="20"/>
              </w:rPr>
              <w:t>Местонахождение</w:t>
            </w:r>
            <w:r>
              <w:rPr>
                <w:sz w:val="20"/>
              </w:rPr>
              <w:t xml:space="preserve">: </w:t>
            </w:r>
            <w:r w:rsidRPr="00EF023A">
              <w:rPr>
                <w:b w:val="0"/>
                <w:i w:val="0"/>
                <w:iCs/>
                <w:sz w:val="20"/>
              </w:rPr>
              <w:t>Брестская область, Пружанский р-н, аг.Щерч</w:t>
            </w:r>
            <w:r>
              <w:rPr>
                <w:b w:val="0"/>
                <w:i w:val="0"/>
                <w:iCs/>
                <w:sz w:val="20"/>
              </w:rPr>
              <w:t>о</w:t>
            </w:r>
            <w:r w:rsidRPr="00EF023A">
              <w:rPr>
                <w:b w:val="0"/>
                <w:i w:val="0"/>
                <w:iCs/>
                <w:sz w:val="20"/>
              </w:rPr>
              <w:t>во, ул. Чередниченко, 2А/2, 2А/1, 2А</w:t>
            </w:r>
          </w:p>
        </w:tc>
        <w:tc>
          <w:tcPr>
            <w:tcW w:w="1559" w:type="dxa"/>
            <w:shd w:val="clear" w:color="auto" w:fill="auto"/>
            <w:tcMar>
              <w:left w:w="28" w:type="dxa"/>
              <w:right w:w="28" w:type="dxa"/>
            </w:tcMar>
            <w:vAlign w:val="center"/>
          </w:tcPr>
          <w:p w14:paraId="5395C465" w14:textId="3B075C53" w:rsidR="00224EBF" w:rsidRPr="00AB464E" w:rsidRDefault="00224EBF" w:rsidP="00224EBF">
            <w:pPr>
              <w:pStyle w:val="210"/>
              <w:spacing w:before="120" w:line="180" w:lineRule="exact"/>
              <w:ind w:firstLine="0"/>
              <w:jc w:val="center"/>
              <w:rPr>
                <w:b w:val="0"/>
                <w:i w:val="0"/>
                <w:iCs/>
                <w:sz w:val="20"/>
              </w:rPr>
            </w:pPr>
            <w:r w:rsidRPr="00EF023A">
              <w:rPr>
                <w:b w:val="0"/>
                <w:i w:val="0"/>
                <w:iCs/>
                <w:sz w:val="20"/>
              </w:rPr>
              <w:t>ГУ «Тополь»</w:t>
            </w:r>
          </w:p>
        </w:tc>
        <w:tc>
          <w:tcPr>
            <w:tcW w:w="1276" w:type="dxa"/>
            <w:vAlign w:val="center"/>
          </w:tcPr>
          <w:p w14:paraId="339C4211" w14:textId="418C100E" w:rsidR="00224EBF" w:rsidRPr="00AB464E" w:rsidRDefault="00C71E07" w:rsidP="00224EBF">
            <w:pPr>
              <w:pStyle w:val="210"/>
              <w:spacing w:before="120" w:line="180" w:lineRule="exact"/>
              <w:ind w:firstLine="0"/>
              <w:jc w:val="center"/>
              <w:rPr>
                <w:b w:val="0"/>
                <w:bCs/>
                <w:i w:val="0"/>
                <w:sz w:val="20"/>
              </w:rPr>
            </w:pPr>
            <w:r>
              <w:rPr>
                <w:b w:val="0"/>
                <w:bCs/>
                <w:i w:val="0"/>
                <w:sz w:val="20"/>
              </w:rPr>
              <w:t>6 215, 16 руб.</w:t>
            </w:r>
          </w:p>
        </w:tc>
        <w:tc>
          <w:tcPr>
            <w:tcW w:w="1134" w:type="dxa"/>
            <w:tcMar>
              <w:left w:w="28" w:type="dxa"/>
              <w:right w:w="28" w:type="dxa"/>
            </w:tcMar>
            <w:vAlign w:val="center"/>
          </w:tcPr>
          <w:p w14:paraId="0C9F44D2" w14:textId="3DD1A345" w:rsidR="00224EBF" w:rsidRDefault="00224EBF" w:rsidP="00224EBF">
            <w:pPr>
              <w:pStyle w:val="210"/>
              <w:spacing w:before="120" w:line="180" w:lineRule="exact"/>
              <w:ind w:firstLine="0"/>
              <w:jc w:val="center"/>
              <w:rPr>
                <w:noProof/>
              </w:rPr>
            </w:pPr>
            <w:r>
              <w:rPr>
                <w:noProof/>
              </w:rPr>
              <w:drawing>
                <wp:inline distT="0" distB="0" distL="0" distR="0" wp14:anchorId="2E7160A4" wp14:editId="36FA4C0B">
                  <wp:extent cx="540000" cy="54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r w:rsidR="00B40F1B" w:rsidRPr="0033252B" w14:paraId="63272D0D" w14:textId="77777777" w:rsidTr="00BE7E60">
        <w:trPr>
          <w:gridAfter w:val="1"/>
          <w:wAfter w:w="39" w:type="dxa"/>
          <w:trHeight w:val="1317"/>
        </w:trPr>
        <w:tc>
          <w:tcPr>
            <w:tcW w:w="1162" w:type="dxa"/>
            <w:shd w:val="clear" w:color="auto" w:fill="auto"/>
            <w:tcMar>
              <w:left w:w="28" w:type="dxa"/>
              <w:right w:w="28" w:type="dxa"/>
            </w:tcMar>
            <w:vAlign w:val="center"/>
          </w:tcPr>
          <w:p w14:paraId="1D101633" w14:textId="76DA899F" w:rsidR="00B40F1B" w:rsidRPr="009669EA" w:rsidRDefault="00B40F1B" w:rsidP="00224EBF">
            <w:pPr>
              <w:pStyle w:val="210"/>
              <w:spacing w:before="120" w:line="180" w:lineRule="exact"/>
              <w:ind w:firstLine="0"/>
              <w:jc w:val="center"/>
              <w:rPr>
                <w:i w:val="0"/>
                <w:sz w:val="20"/>
              </w:rPr>
            </w:pPr>
            <w:r w:rsidRPr="009669EA">
              <w:rPr>
                <w:i w:val="0"/>
                <w:sz w:val="20"/>
              </w:rPr>
              <w:t>2</w:t>
            </w:r>
            <w:r>
              <w:rPr>
                <w:i w:val="0"/>
                <w:sz w:val="20"/>
              </w:rPr>
              <w:t>9</w:t>
            </w:r>
            <w:r w:rsidRPr="009669EA">
              <w:rPr>
                <w:i w:val="0"/>
                <w:sz w:val="20"/>
              </w:rPr>
              <w:t>.05.2026</w:t>
            </w:r>
          </w:p>
        </w:tc>
        <w:tc>
          <w:tcPr>
            <w:tcW w:w="5779" w:type="dxa"/>
            <w:gridSpan w:val="2"/>
            <w:tcMar>
              <w:left w:w="28" w:type="dxa"/>
              <w:right w:w="28" w:type="dxa"/>
            </w:tcMar>
            <w:vAlign w:val="center"/>
          </w:tcPr>
          <w:p w14:paraId="123DB797" w14:textId="33C9D6F6" w:rsidR="00B40F1B" w:rsidRPr="00B40F1B" w:rsidRDefault="00B40F1B" w:rsidP="00B40F1B">
            <w:pPr>
              <w:pStyle w:val="210"/>
              <w:ind w:firstLine="0"/>
              <w:rPr>
                <w:b w:val="0"/>
                <w:bCs/>
                <w:i w:val="0"/>
                <w:iCs/>
                <w:sz w:val="20"/>
              </w:rPr>
            </w:pPr>
            <w:r w:rsidRPr="00B40F1B">
              <w:rPr>
                <w:b w:val="0"/>
                <w:bCs/>
                <w:i w:val="0"/>
                <w:iCs/>
                <w:sz w:val="20"/>
              </w:rPr>
              <w:t>Нежилое здание 1-этажн., кирпичное, 1959 г.п, 103,3 кв.м с составными частями и принадлежностями. Централизированная система электроснабжения нежилого здания представлена только внутренней системой электроснабжения. Внутренняя система электроснабжения частично повреждена, частично отсутствует. Сети внешнего электроснабжения отсутствуют. Внутренние системы теплоснабжения, водоснабжения и канализации частично повреждены, частично отсутствуют. Печь находится в неработоспособном состоянии</w:t>
            </w:r>
            <w:r>
              <w:rPr>
                <w:b w:val="0"/>
                <w:bCs/>
                <w:i w:val="0"/>
                <w:iCs/>
                <w:sz w:val="20"/>
              </w:rPr>
              <w:t>.</w:t>
            </w:r>
            <w:r w:rsidRPr="00224EBF">
              <w:rPr>
                <w:i w:val="0"/>
                <w:iCs/>
                <w:sz w:val="20"/>
              </w:rPr>
              <w:t xml:space="preserve"> Местонахождение</w:t>
            </w:r>
            <w:r>
              <w:rPr>
                <w:sz w:val="20"/>
              </w:rPr>
              <w:t>:</w:t>
            </w:r>
            <w:r>
              <w:rPr>
                <w:b w:val="0"/>
                <w:bCs/>
                <w:i w:val="0"/>
                <w:iCs/>
                <w:sz w:val="20"/>
              </w:rPr>
              <w:t>Брестская обл., Березовский р-н, г. Белоозерск, ул. Маневичская, 2</w:t>
            </w:r>
          </w:p>
        </w:tc>
        <w:tc>
          <w:tcPr>
            <w:tcW w:w="1559" w:type="dxa"/>
            <w:shd w:val="clear" w:color="auto" w:fill="auto"/>
            <w:tcMar>
              <w:left w:w="28" w:type="dxa"/>
              <w:right w:w="28" w:type="dxa"/>
            </w:tcMar>
            <w:vAlign w:val="center"/>
          </w:tcPr>
          <w:p w14:paraId="64B8D9F8" w14:textId="67C2C3D2" w:rsidR="00B40F1B" w:rsidRPr="00EF023A" w:rsidRDefault="00B40F1B" w:rsidP="00224EBF">
            <w:pPr>
              <w:pStyle w:val="210"/>
              <w:spacing w:before="120" w:line="180" w:lineRule="exact"/>
              <w:ind w:firstLine="0"/>
              <w:jc w:val="center"/>
              <w:rPr>
                <w:b w:val="0"/>
                <w:i w:val="0"/>
                <w:iCs/>
                <w:sz w:val="20"/>
              </w:rPr>
            </w:pPr>
            <w:r>
              <w:rPr>
                <w:b w:val="0"/>
                <w:i w:val="0"/>
                <w:iCs/>
                <w:sz w:val="20"/>
              </w:rPr>
              <w:t>ГУПП «Березовское ЖКХ»</w:t>
            </w:r>
          </w:p>
        </w:tc>
        <w:tc>
          <w:tcPr>
            <w:tcW w:w="1276" w:type="dxa"/>
            <w:vAlign w:val="center"/>
          </w:tcPr>
          <w:p w14:paraId="228EEF30" w14:textId="6A1B9A4C" w:rsidR="00B40F1B" w:rsidRPr="00AB464E" w:rsidRDefault="00B40F1B" w:rsidP="00224EBF">
            <w:pPr>
              <w:pStyle w:val="210"/>
              <w:spacing w:before="120" w:line="180" w:lineRule="exact"/>
              <w:ind w:firstLine="0"/>
              <w:jc w:val="center"/>
              <w:rPr>
                <w:b w:val="0"/>
                <w:bCs/>
                <w:i w:val="0"/>
                <w:sz w:val="20"/>
                <w:highlight w:val="yellow"/>
              </w:rPr>
            </w:pPr>
            <w:r w:rsidRPr="002D5CAF">
              <w:rPr>
                <w:b w:val="0"/>
                <w:bCs/>
                <w:i w:val="0"/>
                <w:sz w:val="20"/>
              </w:rPr>
              <w:t>10 240,27 руб.</w:t>
            </w:r>
          </w:p>
        </w:tc>
        <w:tc>
          <w:tcPr>
            <w:tcW w:w="1134" w:type="dxa"/>
            <w:tcMar>
              <w:left w:w="28" w:type="dxa"/>
              <w:right w:w="28" w:type="dxa"/>
            </w:tcMar>
            <w:vAlign w:val="center"/>
          </w:tcPr>
          <w:p w14:paraId="607AD416" w14:textId="101924B3" w:rsidR="00B40F1B" w:rsidRPr="000F43C0" w:rsidRDefault="00B40F1B" w:rsidP="00224EBF">
            <w:pPr>
              <w:pStyle w:val="210"/>
              <w:spacing w:before="120" w:line="180" w:lineRule="exact"/>
              <w:ind w:firstLine="0"/>
              <w:jc w:val="center"/>
              <w:rPr>
                <w:i w:val="0"/>
                <w:sz w:val="18"/>
                <w:szCs w:val="18"/>
              </w:rPr>
            </w:pPr>
            <w:r>
              <w:rPr>
                <w:noProof/>
              </w:rPr>
              <w:drawing>
                <wp:anchor distT="0" distB="0" distL="114300" distR="114300" simplePos="0" relativeHeight="251661312" behindDoc="1" locked="0" layoutInCell="1" allowOverlap="1" wp14:anchorId="33FE3EF3" wp14:editId="18F95724">
                  <wp:simplePos x="0" y="0"/>
                  <wp:positionH relativeFrom="column">
                    <wp:posOffset>119380</wp:posOffset>
                  </wp:positionH>
                  <wp:positionV relativeFrom="paragraph">
                    <wp:posOffset>-248285</wp:posOffset>
                  </wp:positionV>
                  <wp:extent cx="539750" cy="539750"/>
                  <wp:effectExtent l="0" t="0" r="0" b="0"/>
                  <wp:wrapTight wrapText="bothSides">
                    <wp:wrapPolygon edited="0">
                      <wp:start x="0" y="0"/>
                      <wp:lineTo x="0" y="20584"/>
                      <wp:lineTo x="20584" y="20584"/>
                      <wp:lineTo x="20584"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316BB" w:rsidRPr="0033252B" w14:paraId="61A0560F" w14:textId="77777777" w:rsidTr="00BE7E60">
        <w:trPr>
          <w:gridAfter w:val="1"/>
          <w:wAfter w:w="39" w:type="dxa"/>
          <w:trHeight w:val="1317"/>
        </w:trPr>
        <w:tc>
          <w:tcPr>
            <w:tcW w:w="1162" w:type="dxa"/>
            <w:shd w:val="clear" w:color="auto" w:fill="auto"/>
            <w:tcMar>
              <w:left w:w="28" w:type="dxa"/>
              <w:right w:w="28" w:type="dxa"/>
            </w:tcMar>
            <w:vAlign w:val="center"/>
          </w:tcPr>
          <w:p w14:paraId="2DDD53B8" w14:textId="3028E5C8" w:rsidR="004316BB" w:rsidRPr="009669EA" w:rsidRDefault="004316BB" w:rsidP="00224EBF">
            <w:pPr>
              <w:pStyle w:val="210"/>
              <w:spacing w:before="120" w:line="180" w:lineRule="exact"/>
              <w:ind w:firstLine="0"/>
              <w:jc w:val="center"/>
              <w:rPr>
                <w:i w:val="0"/>
                <w:sz w:val="20"/>
              </w:rPr>
            </w:pPr>
            <w:r>
              <w:rPr>
                <w:i w:val="0"/>
                <w:sz w:val="20"/>
              </w:rPr>
              <w:t>29.05.2026</w:t>
            </w:r>
          </w:p>
        </w:tc>
        <w:tc>
          <w:tcPr>
            <w:tcW w:w="5779" w:type="dxa"/>
            <w:gridSpan w:val="2"/>
            <w:tcMar>
              <w:left w:w="28" w:type="dxa"/>
              <w:right w:w="28" w:type="dxa"/>
            </w:tcMar>
            <w:vAlign w:val="center"/>
          </w:tcPr>
          <w:p w14:paraId="4A1D2999" w14:textId="07D3C2F2" w:rsidR="004316BB" w:rsidRPr="004316BB" w:rsidRDefault="004316BB" w:rsidP="004316BB">
            <w:pPr>
              <w:pStyle w:val="210"/>
              <w:spacing w:line="200" w:lineRule="exact"/>
              <w:ind w:firstLine="0"/>
              <w:rPr>
                <w:b w:val="0"/>
                <w:bCs/>
                <w:i w:val="0"/>
                <w:iCs/>
                <w:sz w:val="20"/>
                <w:highlight w:val="yellow"/>
              </w:rPr>
            </w:pPr>
            <w:r w:rsidRPr="004316BB">
              <w:rPr>
                <w:b w:val="0"/>
                <w:bCs/>
                <w:i w:val="0"/>
                <w:iCs/>
                <w:sz w:val="20"/>
              </w:rPr>
              <w:t xml:space="preserve">Нежилое здание 1-этажн., деревянное, облицовка силикатным кирпичом, 1953 г.п, 106,9 кв.м с составными частями и принадлежностями. Централизированная система электроснабжения нежилого здания представлена только внутренней системой электроснабжения. Внутренняя система электроснабжения частично повреждена, частично отсутствует. Сети внешнего электроснабжения отсутствуют. Внутренняя система водоснабжения частично отсутствует, частично повреждена. Автономная канализация представляет собой небольшую яму в земле, которая частично осыпалась. Печи находятся в неработоспособном состоянии. </w:t>
            </w:r>
            <w:r w:rsidRPr="00BE7E60">
              <w:rPr>
                <w:i w:val="0"/>
                <w:iCs/>
                <w:sz w:val="20"/>
              </w:rPr>
              <w:t>Местонахождение</w:t>
            </w:r>
            <w:r w:rsidRPr="004316BB">
              <w:rPr>
                <w:b w:val="0"/>
                <w:bCs/>
                <w:i w:val="0"/>
                <w:iCs/>
                <w:sz w:val="20"/>
              </w:rPr>
              <w:t>: Березовский р-н, Березовский с/с, 2Б, вблизи д. Хомичи</w:t>
            </w:r>
          </w:p>
        </w:tc>
        <w:tc>
          <w:tcPr>
            <w:tcW w:w="1559" w:type="dxa"/>
            <w:shd w:val="clear" w:color="auto" w:fill="auto"/>
            <w:tcMar>
              <w:left w:w="28" w:type="dxa"/>
              <w:right w:w="28" w:type="dxa"/>
            </w:tcMar>
            <w:vAlign w:val="center"/>
          </w:tcPr>
          <w:p w14:paraId="5BD1AB12" w14:textId="652DBC1A" w:rsidR="004316BB" w:rsidRPr="00AB464E" w:rsidRDefault="004316BB" w:rsidP="00224EBF">
            <w:pPr>
              <w:pStyle w:val="210"/>
              <w:spacing w:before="120" w:line="180" w:lineRule="exact"/>
              <w:ind w:firstLine="0"/>
              <w:jc w:val="center"/>
              <w:rPr>
                <w:b w:val="0"/>
                <w:i w:val="0"/>
                <w:iCs/>
                <w:sz w:val="20"/>
                <w:highlight w:val="yellow"/>
              </w:rPr>
            </w:pPr>
            <w:r>
              <w:rPr>
                <w:b w:val="0"/>
                <w:i w:val="0"/>
                <w:iCs/>
                <w:sz w:val="20"/>
              </w:rPr>
              <w:t>ГУПП «Березовское ЖКХ»</w:t>
            </w:r>
          </w:p>
        </w:tc>
        <w:tc>
          <w:tcPr>
            <w:tcW w:w="1276" w:type="dxa"/>
            <w:vAlign w:val="center"/>
          </w:tcPr>
          <w:p w14:paraId="07A77FD6" w14:textId="77777777" w:rsidR="004316BB" w:rsidRPr="004316BB" w:rsidRDefault="004316BB" w:rsidP="00224EBF">
            <w:pPr>
              <w:pStyle w:val="210"/>
              <w:spacing w:before="120" w:line="180" w:lineRule="exact"/>
              <w:ind w:firstLine="0"/>
              <w:jc w:val="center"/>
              <w:rPr>
                <w:b w:val="0"/>
                <w:bCs/>
                <w:i w:val="0"/>
                <w:sz w:val="20"/>
              </w:rPr>
            </w:pPr>
            <w:r w:rsidRPr="004316BB">
              <w:rPr>
                <w:b w:val="0"/>
                <w:bCs/>
                <w:i w:val="0"/>
                <w:sz w:val="20"/>
              </w:rPr>
              <w:t>7 191,52</w:t>
            </w:r>
          </w:p>
          <w:p w14:paraId="159CBF3D" w14:textId="6B32C57D" w:rsidR="004316BB" w:rsidRPr="00AB464E" w:rsidRDefault="004316BB" w:rsidP="00224EBF">
            <w:pPr>
              <w:pStyle w:val="210"/>
              <w:spacing w:before="120" w:line="180" w:lineRule="exact"/>
              <w:ind w:firstLine="0"/>
              <w:jc w:val="center"/>
              <w:rPr>
                <w:b w:val="0"/>
                <w:bCs/>
                <w:i w:val="0"/>
                <w:sz w:val="20"/>
                <w:highlight w:val="yellow"/>
              </w:rPr>
            </w:pPr>
            <w:r w:rsidRPr="004316BB">
              <w:rPr>
                <w:b w:val="0"/>
                <w:bCs/>
                <w:i w:val="0"/>
                <w:sz w:val="20"/>
              </w:rPr>
              <w:t>руб</w:t>
            </w:r>
            <w:r w:rsidRPr="003F7D4F">
              <w:rPr>
                <w:b w:val="0"/>
                <w:bCs/>
                <w:i w:val="0"/>
                <w:sz w:val="20"/>
              </w:rPr>
              <w:t>.</w:t>
            </w:r>
          </w:p>
        </w:tc>
        <w:tc>
          <w:tcPr>
            <w:tcW w:w="1134" w:type="dxa"/>
            <w:tcMar>
              <w:left w:w="28" w:type="dxa"/>
              <w:right w:w="28" w:type="dxa"/>
            </w:tcMar>
            <w:vAlign w:val="center"/>
          </w:tcPr>
          <w:p w14:paraId="396137A4" w14:textId="46BBA932" w:rsidR="004316BB" w:rsidRDefault="004316BB" w:rsidP="00224EBF">
            <w:pPr>
              <w:pStyle w:val="210"/>
              <w:spacing w:before="120" w:line="180" w:lineRule="exact"/>
              <w:ind w:firstLine="0"/>
              <w:jc w:val="center"/>
              <w:rPr>
                <w:noProof/>
              </w:rPr>
            </w:pPr>
            <w:r>
              <w:rPr>
                <w:noProof/>
              </w:rPr>
              <w:drawing>
                <wp:anchor distT="0" distB="0" distL="114300" distR="114300" simplePos="0" relativeHeight="251666432" behindDoc="1" locked="0" layoutInCell="1" allowOverlap="1" wp14:anchorId="2856B8E2" wp14:editId="05F76501">
                  <wp:simplePos x="0" y="0"/>
                  <wp:positionH relativeFrom="column">
                    <wp:posOffset>77470</wp:posOffset>
                  </wp:positionH>
                  <wp:positionV relativeFrom="paragraph">
                    <wp:posOffset>-485775</wp:posOffset>
                  </wp:positionV>
                  <wp:extent cx="539750" cy="539750"/>
                  <wp:effectExtent l="0" t="0" r="0" b="0"/>
                  <wp:wrapTight wrapText="bothSides">
                    <wp:wrapPolygon edited="0">
                      <wp:start x="0" y="0"/>
                      <wp:lineTo x="0" y="20584"/>
                      <wp:lineTo x="20584" y="20584"/>
                      <wp:lineTo x="20584"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4EBF" w:rsidRPr="0033252B" w14:paraId="3484A237" w14:textId="77777777" w:rsidTr="00BE7E60">
        <w:trPr>
          <w:gridAfter w:val="1"/>
          <w:wAfter w:w="39" w:type="dxa"/>
          <w:trHeight w:val="1317"/>
        </w:trPr>
        <w:tc>
          <w:tcPr>
            <w:tcW w:w="1162" w:type="dxa"/>
            <w:shd w:val="clear" w:color="auto" w:fill="auto"/>
            <w:tcMar>
              <w:left w:w="28" w:type="dxa"/>
              <w:right w:w="28" w:type="dxa"/>
            </w:tcMar>
            <w:vAlign w:val="center"/>
          </w:tcPr>
          <w:p w14:paraId="3B5E18CE" w14:textId="795EDCD1" w:rsidR="00224EBF" w:rsidRPr="009669EA" w:rsidRDefault="00F67614" w:rsidP="00224EBF">
            <w:pPr>
              <w:pStyle w:val="210"/>
              <w:spacing w:before="120" w:line="180" w:lineRule="exact"/>
              <w:ind w:firstLine="0"/>
              <w:jc w:val="center"/>
              <w:rPr>
                <w:i w:val="0"/>
                <w:sz w:val="20"/>
              </w:rPr>
            </w:pPr>
            <w:r>
              <w:rPr>
                <w:i w:val="0"/>
                <w:sz w:val="20"/>
              </w:rPr>
              <w:t>29.0</w:t>
            </w:r>
            <w:r w:rsidR="009442EE">
              <w:rPr>
                <w:i w:val="0"/>
                <w:sz w:val="20"/>
              </w:rPr>
              <w:t>5</w:t>
            </w:r>
            <w:r>
              <w:rPr>
                <w:i w:val="0"/>
                <w:sz w:val="20"/>
              </w:rPr>
              <w:t>.2026</w:t>
            </w:r>
          </w:p>
        </w:tc>
        <w:tc>
          <w:tcPr>
            <w:tcW w:w="3652" w:type="dxa"/>
            <w:tcMar>
              <w:left w:w="28" w:type="dxa"/>
              <w:right w:w="28" w:type="dxa"/>
            </w:tcMar>
            <w:vAlign w:val="center"/>
          </w:tcPr>
          <w:p w14:paraId="23EA6BA8" w14:textId="46767344" w:rsidR="00224EBF" w:rsidRPr="00BE7E60" w:rsidRDefault="00A308C4" w:rsidP="00224EBF">
            <w:pPr>
              <w:ind w:left="81" w:right="114"/>
              <w:jc w:val="both"/>
            </w:pPr>
            <w:r w:rsidRPr="00BE7E60">
              <w:t>Здание клуба-библиотеки 1-этажн., кирпичное, 1965 г.п, 275,0 кв.м, пристройка, сарай. Внутренняя система электроснабжения здания находится в неисправном состоянии (отсутствует часть приборов, оголены провода). Покрытие 1991 г.п, асфальтобенное, 479</w:t>
            </w:r>
            <w:r w:rsidR="001B2FB0">
              <w:t xml:space="preserve"> кв.</w:t>
            </w:r>
            <w:r w:rsidRPr="00BE7E60">
              <w:t>м</w:t>
            </w:r>
          </w:p>
        </w:tc>
        <w:tc>
          <w:tcPr>
            <w:tcW w:w="2127" w:type="dxa"/>
            <w:shd w:val="clear" w:color="auto" w:fill="auto"/>
            <w:tcMar>
              <w:left w:w="28" w:type="dxa"/>
              <w:right w:w="28" w:type="dxa"/>
            </w:tcMar>
            <w:vAlign w:val="center"/>
          </w:tcPr>
          <w:p w14:paraId="782EDA33" w14:textId="3701F4B1" w:rsidR="00A308C4" w:rsidRPr="00BE7E60" w:rsidRDefault="00A308C4" w:rsidP="00224EBF">
            <w:pPr>
              <w:pStyle w:val="210"/>
              <w:spacing w:line="200" w:lineRule="exact"/>
              <w:ind w:firstLine="0"/>
              <w:jc w:val="center"/>
              <w:rPr>
                <w:b w:val="0"/>
                <w:bCs/>
                <w:i w:val="0"/>
                <w:iCs/>
                <w:sz w:val="20"/>
              </w:rPr>
            </w:pPr>
            <w:r w:rsidRPr="00BE7E60">
              <w:rPr>
                <w:b w:val="0"/>
                <w:bCs/>
                <w:i w:val="0"/>
                <w:iCs/>
                <w:sz w:val="20"/>
              </w:rPr>
              <w:t>Брестская обл.,</w:t>
            </w:r>
          </w:p>
          <w:p w14:paraId="56AF79E5" w14:textId="77777777" w:rsidR="00BE7E60" w:rsidRDefault="00A308C4" w:rsidP="00224EBF">
            <w:pPr>
              <w:pStyle w:val="210"/>
              <w:spacing w:line="200" w:lineRule="exact"/>
              <w:ind w:firstLine="0"/>
              <w:jc w:val="center"/>
              <w:rPr>
                <w:b w:val="0"/>
                <w:bCs/>
                <w:i w:val="0"/>
                <w:iCs/>
                <w:sz w:val="20"/>
              </w:rPr>
            </w:pPr>
            <w:r w:rsidRPr="00BE7E60">
              <w:rPr>
                <w:b w:val="0"/>
                <w:bCs/>
                <w:i w:val="0"/>
                <w:iCs/>
                <w:sz w:val="20"/>
              </w:rPr>
              <w:t xml:space="preserve">Барановичский р-н, Почаповский с/с, </w:t>
            </w:r>
          </w:p>
          <w:p w14:paraId="095733BD" w14:textId="77777777" w:rsidR="000467BF" w:rsidRDefault="00A308C4" w:rsidP="00224EBF">
            <w:pPr>
              <w:pStyle w:val="210"/>
              <w:spacing w:line="200" w:lineRule="exact"/>
              <w:ind w:firstLine="0"/>
              <w:jc w:val="center"/>
              <w:rPr>
                <w:b w:val="0"/>
                <w:bCs/>
                <w:i w:val="0"/>
                <w:iCs/>
                <w:sz w:val="20"/>
              </w:rPr>
            </w:pPr>
            <w:r w:rsidRPr="00BE7E60">
              <w:rPr>
                <w:b w:val="0"/>
                <w:bCs/>
                <w:i w:val="0"/>
                <w:iCs/>
                <w:sz w:val="20"/>
              </w:rPr>
              <w:t xml:space="preserve">д. Козловичи, </w:t>
            </w:r>
          </w:p>
          <w:p w14:paraId="7330D72E" w14:textId="522FA845" w:rsidR="00224EBF" w:rsidRPr="00BE7E60" w:rsidRDefault="00A308C4" w:rsidP="00224EBF">
            <w:pPr>
              <w:pStyle w:val="210"/>
              <w:spacing w:line="200" w:lineRule="exact"/>
              <w:ind w:firstLine="0"/>
              <w:jc w:val="center"/>
              <w:rPr>
                <w:b w:val="0"/>
                <w:i w:val="0"/>
                <w:iCs/>
                <w:sz w:val="20"/>
                <w:highlight w:val="yellow"/>
              </w:rPr>
            </w:pPr>
            <w:r w:rsidRPr="00BE7E60">
              <w:rPr>
                <w:b w:val="0"/>
                <w:bCs/>
                <w:i w:val="0"/>
                <w:iCs/>
                <w:sz w:val="20"/>
              </w:rPr>
              <w:t>ул. Новая, 26А</w:t>
            </w:r>
          </w:p>
        </w:tc>
        <w:tc>
          <w:tcPr>
            <w:tcW w:w="1559" w:type="dxa"/>
            <w:shd w:val="clear" w:color="auto" w:fill="auto"/>
            <w:tcMar>
              <w:left w:w="28" w:type="dxa"/>
              <w:right w:w="28" w:type="dxa"/>
            </w:tcMar>
            <w:vAlign w:val="center"/>
          </w:tcPr>
          <w:p w14:paraId="33BC0708" w14:textId="49755CC4" w:rsidR="00224EBF" w:rsidRPr="00BE7E60" w:rsidRDefault="00A308C4" w:rsidP="00224EBF">
            <w:pPr>
              <w:pStyle w:val="210"/>
              <w:spacing w:before="120" w:line="180" w:lineRule="exact"/>
              <w:ind w:firstLine="0"/>
              <w:jc w:val="center"/>
              <w:rPr>
                <w:b w:val="0"/>
                <w:i w:val="0"/>
                <w:iCs/>
                <w:sz w:val="20"/>
              </w:rPr>
            </w:pPr>
            <w:r w:rsidRPr="00BE7E60">
              <w:rPr>
                <w:b w:val="0"/>
                <w:i w:val="0"/>
                <w:iCs/>
                <w:sz w:val="20"/>
              </w:rPr>
              <w:t>Отдел культуры Барановичского райисполкома</w:t>
            </w:r>
          </w:p>
        </w:tc>
        <w:tc>
          <w:tcPr>
            <w:tcW w:w="1276" w:type="dxa"/>
            <w:vAlign w:val="center"/>
          </w:tcPr>
          <w:p w14:paraId="4F66998B" w14:textId="1FA31E5A" w:rsidR="00224EBF" w:rsidRPr="00BE7E60" w:rsidRDefault="00A308C4" w:rsidP="00224EBF">
            <w:pPr>
              <w:pStyle w:val="210"/>
              <w:spacing w:before="120" w:line="180" w:lineRule="exact"/>
              <w:ind w:firstLine="0"/>
              <w:jc w:val="center"/>
              <w:rPr>
                <w:b w:val="0"/>
                <w:bCs/>
                <w:i w:val="0"/>
                <w:sz w:val="20"/>
              </w:rPr>
            </w:pPr>
            <w:r w:rsidRPr="00BE7E60">
              <w:rPr>
                <w:b w:val="0"/>
                <w:bCs/>
                <w:i w:val="0"/>
                <w:sz w:val="20"/>
              </w:rPr>
              <w:t>19874,90 руб.</w:t>
            </w:r>
          </w:p>
        </w:tc>
        <w:tc>
          <w:tcPr>
            <w:tcW w:w="1134" w:type="dxa"/>
            <w:tcMar>
              <w:left w:w="28" w:type="dxa"/>
              <w:right w:w="28" w:type="dxa"/>
            </w:tcMar>
            <w:vAlign w:val="center"/>
          </w:tcPr>
          <w:p w14:paraId="2E1D48F5" w14:textId="40745F68" w:rsidR="00224EBF" w:rsidRDefault="00F22044" w:rsidP="00224EBF">
            <w:pPr>
              <w:pStyle w:val="210"/>
              <w:spacing w:before="120" w:line="180" w:lineRule="exact"/>
              <w:ind w:firstLine="0"/>
              <w:jc w:val="center"/>
              <w:rPr>
                <w:noProof/>
              </w:rPr>
            </w:pPr>
            <w:r>
              <w:rPr>
                <w:noProof/>
              </w:rPr>
              <w:drawing>
                <wp:anchor distT="0" distB="0" distL="114300" distR="114300" simplePos="0" relativeHeight="251669504" behindDoc="1" locked="0" layoutInCell="1" allowOverlap="1" wp14:anchorId="4B7CF312" wp14:editId="3981EBB3">
                  <wp:simplePos x="0" y="0"/>
                  <wp:positionH relativeFrom="column">
                    <wp:posOffset>116205</wp:posOffset>
                  </wp:positionH>
                  <wp:positionV relativeFrom="paragraph">
                    <wp:posOffset>-375285</wp:posOffset>
                  </wp:positionV>
                  <wp:extent cx="539750" cy="539750"/>
                  <wp:effectExtent l="0" t="0" r="0" b="0"/>
                  <wp:wrapTight wrapText="bothSides">
                    <wp:wrapPolygon edited="0">
                      <wp:start x="0" y="0"/>
                      <wp:lineTo x="0" y="20584"/>
                      <wp:lineTo x="20584" y="20584"/>
                      <wp:lineTo x="20584"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4EBF" w:rsidRPr="0033252B" w14:paraId="5F5B592F" w14:textId="77777777" w:rsidTr="00BE7E60">
        <w:trPr>
          <w:gridAfter w:val="1"/>
          <w:wAfter w:w="39" w:type="dxa"/>
          <w:trHeight w:val="1317"/>
        </w:trPr>
        <w:tc>
          <w:tcPr>
            <w:tcW w:w="1162" w:type="dxa"/>
            <w:shd w:val="clear" w:color="auto" w:fill="auto"/>
            <w:tcMar>
              <w:left w:w="28" w:type="dxa"/>
              <w:right w:w="28" w:type="dxa"/>
            </w:tcMar>
            <w:vAlign w:val="center"/>
          </w:tcPr>
          <w:p w14:paraId="1560005A" w14:textId="60D7B5D5" w:rsidR="00224EBF" w:rsidRPr="009669EA" w:rsidRDefault="009442EE" w:rsidP="00224EBF">
            <w:pPr>
              <w:pStyle w:val="210"/>
              <w:spacing w:before="120" w:line="180" w:lineRule="exact"/>
              <w:ind w:firstLine="0"/>
              <w:jc w:val="center"/>
              <w:rPr>
                <w:i w:val="0"/>
                <w:sz w:val="20"/>
              </w:rPr>
            </w:pPr>
            <w:r>
              <w:rPr>
                <w:i w:val="0"/>
                <w:sz w:val="20"/>
              </w:rPr>
              <w:t>29.05.2026</w:t>
            </w:r>
          </w:p>
        </w:tc>
        <w:tc>
          <w:tcPr>
            <w:tcW w:w="3652" w:type="dxa"/>
            <w:tcMar>
              <w:left w:w="28" w:type="dxa"/>
              <w:right w:w="28" w:type="dxa"/>
            </w:tcMar>
            <w:vAlign w:val="center"/>
          </w:tcPr>
          <w:p w14:paraId="1EFA2D53" w14:textId="74DCB9FD" w:rsidR="00224EBF" w:rsidRPr="00BE7E60" w:rsidRDefault="00712B2E" w:rsidP="003842E3">
            <w:pPr>
              <w:pStyle w:val="210"/>
              <w:ind w:firstLine="0"/>
              <w:rPr>
                <w:sz w:val="20"/>
              </w:rPr>
            </w:pPr>
            <w:r w:rsidRPr="00BE7E60">
              <w:rPr>
                <w:b w:val="0"/>
                <w:bCs/>
                <w:i w:val="0"/>
                <w:iCs/>
                <w:sz w:val="20"/>
              </w:rPr>
              <w:t>Здание музейно-туристического комплекса 2-этажн., кирпичное, 1890 г.п, 426,1 кв.м, пристройка, погреб, колодец. Печи находятся в нерабочем состоянии, внутренняя разводка электроснабжения находится в нерабочем состоянии, подводящие сети демонтированы.</w:t>
            </w:r>
          </w:p>
        </w:tc>
        <w:tc>
          <w:tcPr>
            <w:tcW w:w="2127" w:type="dxa"/>
            <w:shd w:val="clear" w:color="auto" w:fill="auto"/>
            <w:tcMar>
              <w:left w:w="28" w:type="dxa"/>
              <w:right w:w="28" w:type="dxa"/>
            </w:tcMar>
            <w:vAlign w:val="center"/>
          </w:tcPr>
          <w:p w14:paraId="5742A725" w14:textId="77777777" w:rsidR="00712B2E" w:rsidRPr="00BE7E60" w:rsidRDefault="00712B2E" w:rsidP="00224EBF">
            <w:pPr>
              <w:pStyle w:val="210"/>
              <w:spacing w:line="200" w:lineRule="exact"/>
              <w:ind w:firstLine="0"/>
              <w:jc w:val="center"/>
              <w:rPr>
                <w:b w:val="0"/>
                <w:bCs/>
                <w:i w:val="0"/>
                <w:iCs/>
                <w:sz w:val="20"/>
              </w:rPr>
            </w:pPr>
            <w:r w:rsidRPr="00BE7E60">
              <w:rPr>
                <w:b w:val="0"/>
                <w:bCs/>
                <w:i w:val="0"/>
                <w:iCs/>
                <w:sz w:val="20"/>
              </w:rPr>
              <w:t>Брестская обл.,</w:t>
            </w:r>
          </w:p>
          <w:p w14:paraId="0551F502" w14:textId="77777777" w:rsidR="00712B2E" w:rsidRPr="00BE7E60" w:rsidRDefault="00712B2E" w:rsidP="00224EBF">
            <w:pPr>
              <w:pStyle w:val="210"/>
              <w:spacing w:line="200" w:lineRule="exact"/>
              <w:ind w:firstLine="0"/>
              <w:jc w:val="center"/>
              <w:rPr>
                <w:b w:val="0"/>
                <w:bCs/>
                <w:i w:val="0"/>
                <w:iCs/>
                <w:sz w:val="20"/>
              </w:rPr>
            </w:pPr>
            <w:r w:rsidRPr="00BE7E60">
              <w:rPr>
                <w:b w:val="0"/>
                <w:bCs/>
                <w:i w:val="0"/>
                <w:iCs/>
                <w:sz w:val="20"/>
              </w:rPr>
              <w:t>Столинский р-н, Бережновский с/с,</w:t>
            </w:r>
          </w:p>
          <w:p w14:paraId="7EA99E91" w14:textId="0459D521" w:rsidR="00224EBF" w:rsidRPr="00BE7E60" w:rsidRDefault="00712B2E" w:rsidP="00224EBF">
            <w:pPr>
              <w:pStyle w:val="210"/>
              <w:spacing w:line="200" w:lineRule="exact"/>
              <w:ind w:firstLine="0"/>
              <w:jc w:val="center"/>
              <w:rPr>
                <w:b w:val="0"/>
                <w:i w:val="0"/>
                <w:iCs/>
                <w:sz w:val="20"/>
                <w:highlight w:val="yellow"/>
              </w:rPr>
            </w:pPr>
            <w:r w:rsidRPr="00BE7E60">
              <w:rPr>
                <w:b w:val="0"/>
                <w:bCs/>
                <w:i w:val="0"/>
                <w:iCs/>
                <w:sz w:val="20"/>
              </w:rPr>
              <w:t xml:space="preserve"> п. Ново-Бережное, 12</w:t>
            </w:r>
          </w:p>
        </w:tc>
        <w:tc>
          <w:tcPr>
            <w:tcW w:w="1559" w:type="dxa"/>
            <w:shd w:val="clear" w:color="auto" w:fill="auto"/>
            <w:tcMar>
              <w:left w:w="28" w:type="dxa"/>
              <w:right w:w="28" w:type="dxa"/>
            </w:tcMar>
            <w:vAlign w:val="center"/>
          </w:tcPr>
          <w:p w14:paraId="4C352393" w14:textId="65B838CF" w:rsidR="00224EBF" w:rsidRPr="00BE7E60" w:rsidRDefault="00712B2E" w:rsidP="00224EBF">
            <w:pPr>
              <w:pStyle w:val="210"/>
              <w:spacing w:before="120" w:line="180" w:lineRule="exact"/>
              <w:ind w:firstLine="0"/>
              <w:jc w:val="center"/>
              <w:rPr>
                <w:b w:val="0"/>
                <w:i w:val="0"/>
                <w:iCs/>
                <w:sz w:val="20"/>
                <w:highlight w:val="yellow"/>
              </w:rPr>
            </w:pPr>
            <w:r w:rsidRPr="00BE7E60">
              <w:rPr>
                <w:b w:val="0"/>
                <w:i w:val="0"/>
                <w:iCs/>
                <w:sz w:val="20"/>
              </w:rPr>
              <w:t>Отдел культуры Столинского райисполкома</w:t>
            </w:r>
          </w:p>
        </w:tc>
        <w:tc>
          <w:tcPr>
            <w:tcW w:w="1276" w:type="dxa"/>
            <w:vAlign w:val="center"/>
          </w:tcPr>
          <w:p w14:paraId="2DA2A4D5" w14:textId="11D9AFFA" w:rsidR="00224EBF" w:rsidRPr="00BE7E60" w:rsidRDefault="00712B2E" w:rsidP="00224EBF">
            <w:pPr>
              <w:pStyle w:val="210"/>
              <w:spacing w:before="120" w:line="180" w:lineRule="exact"/>
              <w:ind w:firstLine="0"/>
              <w:jc w:val="center"/>
              <w:rPr>
                <w:b w:val="0"/>
                <w:bCs/>
                <w:i w:val="0"/>
                <w:sz w:val="20"/>
                <w:highlight w:val="yellow"/>
              </w:rPr>
            </w:pPr>
            <w:r w:rsidRPr="00BE7E60">
              <w:rPr>
                <w:b w:val="0"/>
                <w:bCs/>
                <w:i w:val="0"/>
                <w:sz w:val="20"/>
              </w:rPr>
              <w:t>12 892,25 руб.</w:t>
            </w:r>
          </w:p>
        </w:tc>
        <w:tc>
          <w:tcPr>
            <w:tcW w:w="1134" w:type="dxa"/>
            <w:tcMar>
              <w:left w:w="28" w:type="dxa"/>
              <w:right w:w="28" w:type="dxa"/>
            </w:tcMar>
            <w:vAlign w:val="center"/>
          </w:tcPr>
          <w:p w14:paraId="539A3E78" w14:textId="0715BD3D" w:rsidR="00224EBF" w:rsidRDefault="00A308C4" w:rsidP="00224EBF">
            <w:pPr>
              <w:pStyle w:val="210"/>
              <w:spacing w:before="120" w:line="180" w:lineRule="exact"/>
              <w:ind w:firstLine="0"/>
              <w:jc w:val="center"/>
              <w:rPr>
                <w:noProof/>
              </w:rPr>
            </w:pPr>
            <w:r>
              <w:rPr>
                <w:noProof/>
              </w:rPr>
              <w:drawing>
                <wp:anchor distT="0" distB="0" distL="114300" distR="114300" simplePos="0" relativeHeight="251672576" behindDoc="1" locked="0" layoutInCell="1" allowOverlap="1" wp14:anchorId="68096F8D" wp14:editId="1B183459">
                  <wp:simplePos x="0" y="0"/>
                  <wp:positionH relativeFrom="column">
                    <wp:posOffset>121920</wp:posOffset>
                  </wp:positionH>
                  <wp:positionV relativeFrom="paragraph">
                    <wp:posOffset>-494030</wp:posOffset>
                  </wp:positionV>
                  <wp:extent cx="539750" cy="539750"/>
                  <wp:effectExtent l="0" t="0" r="0" b="0"/>
                  <wp:wrapTight wrapText="bothSides">
                    <wp:wrapPolygon edited="0">
                      <wp:start x="0" y="0"/>
                      <wp:lineTo x="0" y="20584"/>
                      <wp:lineTo x="20584" y="20584"/>
                      <wp:lineTo x="20584"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4EBF" w:rsidRPr="00C2616B" w14:paraId="0EC1A59F" w14:textId="77777777" w:rsidTr="00BE7E60">
        <w:trPr>
          <w:trHeight w:val="703"/>
        </w:trPr>
        <w:tc>
          <w:tcPr>
            <w:tcW w:w="10949" w:type="dxa"/>
            <w:gridSpan w:val="7"/>
            <w:shd w:val="clear" w:color="auto" w:fill="auto"/>
            <w:tcMar>
              <w:left w:w="28" w:type="dxa"/>
              <w:right w:w="28" w:type="dxa"/>
            </w:tcMar>
            <w:vAlign w:val="center"/>
          </w:tcPr>
          <w:p w14:paraId="0A9845FD" w14:textId="5C972167" w:rsidR="00224EBF" w:rsidRPr="000F43C0" w:rsidRDefault="00224EBF" w:rsidP="00224EBF">
            <w:pPr>
              <w:pStyle w:val="210"/>
              <w:ind w:firstLine="0"/>
              <w:jc w:val="center"/>
              <w:rPr>
                <w:noProof/>
                <w:sz w:val="18"/>
                <w:szCs w:val="18"/>
              </w:rPr>
            </w:pPr>
            <w:r w:rsidRPr="000F43C0">
              <w:rPr>
                <w:b w:val="0"/>
                <w:i w:val="0"/>
                <w:sz w:val="18"/>
                <w:szCs w:val="18"/>
              </w:rPr>
              <w:t>Извещени</w:t>
            </w:r>
            <w:r w:rsidR="00F67614">
              <w:rPr>
                <w:b w:val="0"/>
                <w:i w:val="0"/>
                <w:sz w:val="18"/>
                <w:szCs w:val="18"/>
              </w:rPr>
              <w:t>е</w:t>
            </w:r>
            <w:r w:rsidRPr="000F43C0">
              <w:rPr>
                <w:b w:val="0"/>
                <w:i w:val="0"/>
                <w:sz w:val="18"/>
                <w:szCs w:val="18"/>
              </w:rPr>
              <w:t xml:space="preserve"> о проведении</w:t>
            </w:r>
            <w:r>
              <w:rPr>
                <w:b w:val="0"/>
                <w:i w:val="0"/>
                <w:sz w:val="18"/>
                <w:szCs w:val="18"/>
              </w:rPr>
              <w:t xml:space="preserve"> электронных торгов </w:t>
            </w:r>
            <w:r w:rsidRPr="000F43C0">
              <w:rPr>
                <w:b w:val="0"/>
                <w:i w:val="0"/>
                <w:sz w:val="18"/>
                <w:szCs w:val="18"/>
              </w:rPr>
              <w:t>опубликован</w:t>
            </w:r>
            <w:r w:rsidR="00F67614">
              <w:rPr>
                <w:b w:val="0"/>
                <w:i w:val="0"/>
                <w:sz w:val="18"/>
                <w:szCs w:val="18"/>
              </w:rPr>
              <w:t>о</w:t>
            </w:r>
            <w:r w:rsidRPr="000F43C0">
              <w:rPr>
                <w:b w:val="0"/>
                <w:i w:val="0"/>
                <w:sz w:val="18"/>
                <w:szCs w:val="18"/>
              </w:rPr>
              <w:t xml:space="preserve"> в глобальной компьютерной сети Интернет на </w:t>
            </w:r>
            <w:r w:rsidRPr="000B32E8">
              <w:rPr>
                <w:b w:val="0"/>
                <w:i w:val="0"/>
                <w:sz w:val="18"/>
                <w:szCs w:val="18"/>
              </w:rPr>
              <w:t xml:space="preserve">официальном сайте Брестского облисполкома – </w:t>
            </w:r>
            <w:hyperlink r:id="rId13" w:history="1">
              <w:r w:rsidRPr="000B32E8">
                <w:rPr>
                  <w:rStyle w:val="a3"/>
                  <w:b w:val="0"/>
                  <w:i w:val="0"/>
                  <w:sz w:val="18"/>
                  <w:szCs w:val="18"/>
                  <w:lang w:val="en-US"/>
                </w:rPr>
                <w:t>www</w:t>
              </w:r>
              <w:r w:rsidRPr="000B32E8">
                <w:rPr>
                  <w:rStyle w:val="a3"/>
                  <w:b w:val="0"/>
                  <w:i w:val="0"/>
                  <w:sz w:val="18"/>
                  <w:szCs w:val="18"/>
                </w:rPr>
                <w:t>.</w:t>
              </w:r>
              <w:r w:rsidRPr="000B32E8">
                <w:rPr>
                  <w:rStyle w:val="a3"/>
                  <w:b w:val="0"/>
                  <w:i w:val="0"/>
                  <w:sz w:val="18"/>
                  <w:szCs w:val="18"/>
                  <w:lang w:val="en-US"/>
                </w:rPr>
                <w:t>brest</w:t>
              </w:r>
              <w:r w:rsidRPr="000B32E8">
                <w:rPr>
                  <w:rStyle w:val="a3"/>
                  <w:b w:val="0"/>
                  <w:i w:val="0"/>
                  <w:sz w:val="18"/>
                  <w:szCs w:val="18"/>
                </w:rPr>
                <w:t>-</w:t>
              </w:r>
              <w:r w:rsidRPr="000B32E8">
                <w:rPr>
                  <w:rStyle w:val="a3"/>
                  <w:b w:val="0"/>
                  <w:i w:val="0"/>
                  <w:sz w:val="18"/>
                  <w:szCs w:val="18"/>
                  <w:lang w:val="en-US"/>
                </w:rPr>
                <w:t>region</w:t>
              </w:r>
              <w:r w:rsidRPr="000B32E8">
                <w:rPr>
                  <w:rStyle w:val="a3"/>
                  <w:b w:val="0"/>
                  <w:i w:val="0"/>
                  <w:sz w:val="18"/>
                  <w:szCs w:val="18"/>
                </w:rPr>
                <w:t>.</w:t>
              </w:r>
              <w:r w:rsidRPr="000B32E8">
                <w:rPr>
                  <w:rStyle w:val="a3"/>
                  <w:b w:val="0"/>
                  <w:i w:val="0"/>
                  <w:sz w:val="18"/>
                  <w:szCs w:val="18"/>
                  <w:lang w:val="en-US"/>
                </w:rPr>
                <w:t>gov</w:t>
              </w:r>
              <w:r w:rsidRPr="000B32E8">
                <w:rPr>
                  <w:rStyle w:val="a3"/>
                  <w:b w:val="0"/>
                  <w:i w:val="0"/>
                  <w:sz w:val="18"/>
                  <w:szCs w:val="18"/>
                </w:rPr>
                <w:t>.</w:t>
              </w:r>
              <w:r w:rsidRPr="000B32E8">
                <w:rPr>
                  <w:rStyle w:val="a3"/>
                  <w:b w:val="0"/>
                  <w:i w:val="0"/>
                  <w:sz w:val="18"/>
                  <w:szCs w:val="18"/>
                  <w:lang w:val="en-US"/>
                </w:rPr>
                <w:t>by</w:t>
              </w:r>
            </w:hyperlink>
            <w:r w:rsidRPr="000B32E8">
              <w:rPr>
                <w:b w:val="0"/>
                <w:i w:val="0"/>
                <w:sz w:val="18"/>
                <w:szCs w:val="18"/>
              </w:rPr>
              <w:t xml:space="preserve">, страница «комитет «Брестоблимущество» и сайте Государственного комитета по имуществу Республики Беларусь – </w:t>
            </w:r>
            <w:hyperlink r:id="rId14" w:history="1">
              <w:r w:rsidRPr="000B32E8">
                <w:rPr>
                  <w:rStyle w:val="a3"/>
                  <w:b w:val="0"/>
                  <w:i w:val="0"/>
                  <w:sz w:val="18"/>
                  <w:szCs w:val="18"/>
                </w:rPr>
                <w:t>www.gki.gov.by</w:t>
              </w:r>
            </w:hyperlink>
            <w:r w:rsidRPr="000B32E8">
              <w:rPr>
                <w:b w:val="0"/>
                <w:i w:val="0"/>
                <w:sz w:val="18"/>
                <w:szCs w:val="18"/>
              </w:rPr>
              <w:t xml:space="preserve">, раздел </w:t>
            </w:r>
            <w:r w:rsidRPr="000B32E8">
              <w:rPr>
                <w:b w:val="0"/>
                <w:i w:val="0"/>
                <w:spacing w:val="-4"/>
                <w:sz w:val="18"/>
                <w:szCs w:val="18"/>
              </w:rPr>
              <w:t>«Продажа/Аренда имущества», далее – Продажа и аренда государственной собственности. Единая база»</w:t>
            </w:r>
          </w:p>
        </w:tc>
      </w:tr>
    </w:tbl>
    <w:p w14:paraId="74076205" w14:textId="7C28C705" w:rsidR="00C500C6" w:rsidRDefault="00C500C6" w:rsidP="00B00298">
      <w:pPr>
        <w:pStyle w:val="210"/>
        <w:ind w:firstLine="0"/>
        <w:rPr>
          <w:sz w:val="16"/>
          <w:szCs w:val="16"/>
        </w:rPr>
      </w:pPr>
    </w:p>
    <w:p w14:paraId="2230AB07" w14:textId="053DE0B4" w:rsidR="001E5B93" w:rsidRDefault="001E5B93" w:rsidP="00B00298">
      <w:pPr>
        <w:pStyle w:val="210"/>
        <w:ind w:firstLine="0"/>
        <w:rPr>
          <w:sz w:val="16"/>
          <w:szCs w:val="16"/>
        </w:rPr>
      </w:pPr>
    </w:p>
    <w:p w14:paraId="7ACDA356" w14:textId="51900AD6" w:rsidR="00224EBF" w:rsidRPr="004316BB" w:rsidRDefault="00224EBF" w:rsidP="00224EBF">
      <w:pPr>
        <w:pStyle w:val="ae"/>
        <w:spacing w:after="0"/>
        <w:ind w:left="284"/>
        <w:jc w:val="both"/>
        <w:rPr>
          <w:sz w:val="20"/>
        </w:rPr>
      </w:pPr>
      <w:r>
        <w:rPr>
          <w:sz w:val="20"/>
        </w:rPr>
        <w:t>.</w:t>
      </w:r>
      <w:r w:rsidR="00B40F1B" w:rsidRPr="0032030C">
        <w:rPr>
          <w:sz w:val="20"/>
        </w:rPr>
        <w:t>.</w:t>
      </w:r>
      <w:r w:rsidR="004316BB" w:rsidRPr="004316BB">
        <w:rPr>
          <w:sz w:val="20"/>
        </w:rPr>
        <w:t xml:space="preserve"> </w:t>
      </w:r>
    </w:p>
    <w:p w14:paraId="76C12DBD" w14:textId="2BFD535C" w:rsidR="00A308C4" w:rsidRDefault="00A308C4" w:rsidP="00A308C4">
      <w:pPr>
        <w:pStyle w:val="ae"/>
        <w:spacing w:after="0"/>
        <w:ind w:left="284"/>
        <w:jc w:val="both"/>
        <w:rPr>
          <w:sz w:val="20"/>
        </w:rPr>
      </w:pPr>
      <w:r>
        <w:rPr>
          <w:sz w:val="20"/>
        </w:rPr>
        <w:t>.</w:t>
      </w:r>
    </w:p>
    <w:p w14:paraId="4F33F159" w14:textId="77777777" w:rsidR="00712B2E" w:rsidRPr="00712B2E" w:rsidRDefault="00712B2E">
      <w:pPr>
        <w:pStyle w:val="210"/>
        <w:ind w:firstLine="0"/>
        <w:rPr>
          <w:b w:val="0"/>
          <w:bCs/>
          <w:i w:val="0"/>
          <w:iCs/>
          <w:sz w:val="16"/>
          <w:szCs w:val="16"/>
        </w:rPr>
      </w:pPr>
    </w:p>
    <w:sectPr w:rsidR="00712B2E" w:rsidRPr="00712B2E" w:rsidSect="00C70045">
      <w:pgSz w:w="11906" w:h="16838"/>
      <w:pgMar w:top="39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F748A"/>
    <w:multiLevelType w:val="hybridMultilevel"/>
    <w:tmpl w:val="697AEDA4"/>
    <w:lvl w:ilvl="0" w:tplc="458A44B0">
      <w:start w:val="1"/>
      <w:numFmt w:val="bullet"/>
      <w:lvlText w:val=""/>
      <w:lvlJc w:val="left"/>
      <w:pPr>
        <w:tabs>
          <w:tab w:val="num" w:pos="567"/>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CA76FC"/>
    <w:multiLevelType w:val="hybridMultilevel"/>
    <w:tmpl w:val="724ADACA"/>
    <w:lvl w:ilvl="0" w:tplc="E654B5FE">
      <w:start w:val="24"/>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78535335"/>
    <w:multiLevelType w:val="hybridMultilevel"/>
    <w:tmpl w:val="C532AF86"/>
    <w:lvl w:ilvl="0" w:tplc="30523ABC">
      <w:start w:val="3"/>
      <w:numFmt w:val="bullet"/>
      <w:lvlText w:val=""/>
      <w:lvlJc w:val="left"/>
      <w:pPr>
        <w:tabs>
          <w:tab w:val="num" w:pos="720"/>
        </w:tabs>
        <w:ind w:left="720" w:hanging="360"/>
      </w:pPr>
      <w:rPr>
        <w:rFonts w:ascii="Symbol" w:eastAsia="Times New Roman" w:hAnsi="Symbol" w:cs="Times New Roman" w:hint="default"/>
        <w:b/>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D3"/>
    <w:rsid w:val="000002FE"/>
    <w:rsid w:val="00000F3E"/>
    <w:rsid w:val="00002379"/>
    <w:rsid w:val="00003C05"/>
    <w:rsid w:val="00010FA6"/>
    <w:rsid w:val="000134E0"/>
    <w:rsid w:val="00013B9D"/>
    <w:rsid w:val="00014EF7"/>
    <w:rsid w:val="00015496"/>
    <w:rsid w:val="000154DC"/>
    <w:rsid w:val="000159BE"/>
    <w:rsid w:val="00015D63"/>
    <w:rsid w:val="00016764"/>
    <w:rsid w:val="00017810"/>
    <w:rsid w:val="0002256D"/>
    <w:rsid w:val="00023156"/>
    <w:rsid w:val="000238A1"/>
    <w:rsid w:val="00024B18"/>
    <w:rsid w:val="00031791"/>
    <w:rsid w:val="00031B03"/>
    <w:rsid w:val="000330E2"/>
    <w:rsid w:val="00034576"/>
    <w:rsid w:val="0003462D"/>
    <w:rsid w:val="00034E58"/>
    <w:rsid w:val="000351F8"/>
    <w:rsid w:val="00036C2E"/>
    <w:rsid w:val="00037594"/>
    <w:rsid w:val="0003770F"/>
    <w:rsid w:val="00037859"/>
    <w:rsid w:val="00040B5A"/>
    <w:rsid w:val="00042A87"/>
    <w:rsid w:val="00044EDD"/>
    <w:rsid w:val="000467BF"/>
    <w:rsid w:val="000469FA"/>
    <w:rsid w:val="000470E7"/>
    <w:rsid w:val="00051164"/>
    <w:rsid w:val="00051BE6"/>
    <w:rsid w:val="0005564F"/>
    <w:rsid w:val="00056B39"/>
    <w:rsid w:val="00057474"/>
    <w:rsid w:val="00060696"/>
    <w:rsid w:val="000636D7"/>
    <w:rsid w:val="00064E31"/>
    <w:rsid w:val="000709E7"/>
    <w:rsid w:val="00071962"/>
    <w:rsid w:val="000723C2"/>
    <w:rsid w:val="00072738"/>
    <w:rsid w:val="00074666"/>
    <w:rsid w:val="00074AF1"/>
    <w:rsid w:val="000754E9"/>
    <w:rsid w:val="00075BD3"/>
    <w:rsid w:val="00075C8E"/>
    <w:rsid w:val="00080A75"/>
    <w:rsid w:val="00081494"/>
    <w:rsid w:val="00081B96"/>
    <w:rsid w:val="000821E0"/>
    <w:rsid w:val="00084196"/>
    <w:rsid w:val="00084F8F"/>
    <w:rsid w:val="00086921"/>
    <w:rsid w:val="000921C9"/>
    <w:rsid w:val="00092C95"/>
    <w:rsid w:val="00095010"/>
    <w:rsid w:val="00095860"/>
    <w:rsid w:val="00095B8E"/>
    <w:rsid w:val="00097EBC"/>
    <w:rsid w:val="00097F4A"/>
    <w:rsid w:val="000A093D"/>
    <w:rsid w:val="000A094F"/>
    <w:rsid w:val="000A11E4"/>
    <w:rsid w:val="000A13BF"/>
    <w:rsid w:val="000A3CCB"/>
    <w:rsid w:val="000A3EB7"/>
    <w:rsid w:val="000A430B"/>
    <w:rsid w:val="000A512D"/>
    <w:rsid w:val="000A60FF"/>
    <w:rsid w:val="000A7994"/>
    <w:rsid w:val="000B318F"/>
    <w:rsid w:val="000B458B"/>
    <w:rsid w:val="000B50D6"/>
    <w:rsid w:val="000B50FF"/>
    <w:rsid w:val="000B5F14"/>
    <w:rsid w:val="000C037B"/>
    <w:rsid w:val="000C0BBF"/>
    <w:rsid w:val="000C17EF"/>
    <w:rsid w:val="000C1CE1"/>
    <w:rsid w:val="000C2109"/>
    <w:rsid w:val="000C38E5"/>
    <w:rsid w:val="000C4E0D"/>
    <w:rsid w:val="000D00DB"/>
    <w:rsid w:val="000D0B6F"/>
    <w:rsid w:val="000D1C4D"/>
    <w:rsid w:val="000D5F85"/>
    <w:rsid w:val="000D70BB"/>
    <w:rsid w:val="000E21E8"/>
    <w:rsid w:val="000E2EB1"/>
    <w:rsid w:val="000E4529"/>
    <w:rsid w:val="000E6C84"/>
    <w:rsid w:val="000E7C21"/>
    <w:rsid w:val="000F07B8"/>
    <w:rsid w:val="000F2974"/>
    <w:rsid w:val="000F2EC9"/>
    <w:rsid w:val="000F39B4"/>
    <w:rsid w:val="000F43C0"/>
    <w:rsid w:val="000F449E"/>
    <w:rsid w:val="000F57B1"/>
    <w:rsid w:val="000F61EF"/>
    <w:rsid w:val="00101B9D"/>
    <w:rsid w:val="00104772"/>
    <w:rsid w:val="00107E9F"/>
    <w:rsid w:val="00113537"/>
    <w:rsid w:val="001166D2"/>
    <w:rsid w:val="00120AB5"/>
    <w:rsid w:val="00121FD3"/>
    <w:rsid w:val="0012263C"/>
    <w:rsid w:val="0012609F"/>
    <w:rsid w:val="00127441"/>
    <w:rsid w:val="00127584"/>
    <w:rsid w:val="0013144E"/>
    <w:rsid w:val="00131806"/>
    <w:rsid w:val="001347BC"/>
    <w:rsid w:val="001365A2"/>
    <w:rsid w:val="00136F08"/>
    <w:rsid w:val="00140AAB"/>
    <w:rsid w:val="0014193B"/>
    <w:rsid w:val="00141B44"/>
    <w:rsid w:val="0014240B"/>
    <w:rsid w:val="00151B07"/>
    <w:rsid w:val="00155555"/>
    <w:rsid w:val="001558D9"/>
    <w:rsid w:val="00155B82"/>
    <w:rsid w:val="00156B62"/>
    <w:rsid w:val="001605DD"/>
    <w:rsid w:val="001607FD"/>
    <w:rsid w:val="00160D34"/>
    <w:rsid w:val="0016104F"/>
    <w:rsid w:val="001625EF"/>
    <w:rsid w:val="00163121"/>
    <w:rsid w:val="0016490D"/>
    <w:rsid w:val="00165324"/>
    <w:rsid w:val="00165BA3"/>
    <w:rsid w:val="0017107A"/>
    <w:rsid w:val="00171965"/>
    <w:rsid w:val="00173AB1"/>
    <w:rsid w:val="00174B1F"/>
    <w:rsid w:val="00175725"/>
    <w:rsid w:val="001763C8"/>
    <w:rsid w:val="00177080"/>
    <w:rsid w:val="00180423"/>
    <w:rsid w:val="0018207C"/>
    <w:rsid w:val="00182267"/>
    <w:rsid w:val="001832D8"/>
    <w:rsid w:val="001835C7"/>
    <w:rsid w:val="00185596"/>
    <w:rsid w:val="0019057E"/>
    <w:rsid w:val="0019095F"/>
    <w:rsid w:val="001938F9"/>
    <w:rsid w:val="00193B94"/>
    <w:rsid w:val="00194350"/>
    <w:rsid w:val="001A1350"/>
    <w:rsid w:val="001A224C"/>
    <w:rsid w:val="001A2C2D"/>
    <w:rsid w:val="001A39E8"/>
    <w:rsid w:val="001A3CB6"/>
    <w:rsid w:val="001A5A7A"/>
    <w:rsid w:val="001A6242"/>
    <w:rsid w:val="001B13E4"/>
    <w:rsid w:val="001B1F6D"/>
    <w:rsid w:val="001B22E6"/>
    <w:rsid w:val="001B2FB0"/>
    <w:rsid w:val="001B3594"/>
    <w:rsid w:val="001B43BA"/>
    <w:rsid w:val="001B559A"/>
    <w:rsid w:val="001C0BDF"/>
    <w:rsid w:val="001C20C0"/>
    <w:rsid w:val="001C2E11"/>
    <w:rsid w:val="001C36EE"/>
    <w:rsid w:val="001C4573"/>
    <w:rsid w:val="001C6229"/>
    <w:rsid w:val="001C6CF1"/>
    <w:rsid w:val="001C7739"/>
    <w:rsid w:val="001D038E"/>
    <w:rsid w:val="001D459A"/>
    <w:rsid w:val="001D49D4"/>
    <w:rsid w:val="001D50F6"/>
    <w:rsid w:val="001D6448"/>
    <w:rsid w:val="001E0DBB"/>
    <w:rsid w:val="001E15CA"/>
    <w:rsid w:val="001E1A61"/>
    <w:rsid w:val="001E5B93"/>
    <w:rsid w:val="001E7036"/>
    <w:rsid w:val="001E7ECB"/>
    <w:rsid w:val="001F227E"/>
    <w:rsid w:val="001F5A95"/>
    <w:rsid w:val="001F656F"/>
    <w:rsid w:val="00201AA0"/>
    <w:rsid w:val="0020348F"/>
    <w:rsid w:val="00204693"/>
    <w:rsid w:val="002054BC"/>
    <w:rsid w:val="002068D7"/>
    <w:rsid w:val="00206C31"/>
    <w:rsid w:val="00212F6E"/>
    <w:rsid w:val="0021322F"/>
    <w:rsid w:val="00214EA4"/>
    <w:rsid w:val="00216B71"/>
    <w:rsid w:val="00216E89"/>
    <w:rsid w:val="00217925"/>
    <w:rsid w:val="00220F7F"/>
    <w:rsid w:val="00222C65"/>
    <w:rsid w:val="0022397A"/>
    <w:rsid w:val="00224EBF"/>
    <w:rsid w:val="002279A1"/>
    <w:rsid w:val="00231476"/>
    <w:rsid w:val="00232195"/>
    <w:rsid w:val="00232802"/>
    <w:rsid w:val="002329C3"/>
    <w:rsid w:val="00232C34"/>
    <w:rsid w:val="002331DF"/>
    <w:rsid w:val="00235629"/>
    <w:rsid w:val="002364C0"/>
    <w:rsid w:val="00236A5B"/>
    <w:rsid w:val="00236CB1"/>
    <w:rsid w:val="00236D61"/>
    <w:rsid w:val="00236DAF"/>
    <w:rsid w:val="002377A1"/>
    <w:rsid w:val="00241297"/>
    <w:rsid w:val="002434EC"/>
    <w:rsid w:val="0024383D"/>
    <w:rsid w:val="0024412B"/>
    <w:rsid w:val="0024413F"/>
    <w:rsid w:val="00244444"/>
    <w:rsid w:val="002476A2"/>
    <w:rsid w:val="002476BB"/>
    <w:rsid w:val="00251246"/>
    <w:rsid w:val="00254B51"/>
    <w:rsid w:val="0025554A"/>
    <w:rsid w:val="00256A73"/>
    <w:rsid w:val="002578A0"/>
    <w:rsid w:val="00260272"/>
    <w:rsid w:val="002608AF"/>
    <w:rsid w:val="002610FD"/>
    <w:rsid w:val="002624BF"/>
    <w:rsid w:val="00265C03"/>
    <w:rsid w:val="00266FE8"/>
    <w:rsid w:val="00267F90"/>
    <w:rsid w:val="002717BF"/>
    <w:rsid w:val="002719B9"/>
    <w:rsid w:val="00272BF3"/>
    <w:rsid w:val="002733B1"/>
    <w:rsid w:val="00274B99"/>
    <w:rsid w:val="00275E0E"/>
    <w:rsid w:val="00276922"/>
    <w:rsid w:val="002769AF"/>
    <w:rsid w:val="0028029B"/>
    <w:rsid w:val="00280808"/>
    <w:rsid w:val="00280895"/>
    <w:rsid w:val="00281E2B"/>
    <w:rsid w:val="00282410"/>
    <w:rsid w:val="00285A6E"/>
    <w:rsid w:val="0028673B"/>
    <w:rsid w:val="00286970"/>
    <w:rsid w:val="0029188A"/>
    <w:rsid w:val="00297A7B"/>
    <w:rsid w:val="00297C04"/>
    <w:rsid w:val="00297F3C"/>
    <w:rsid w:val="002A2A0D"/>
    <w:rsid w:val="002A30A8"/>
    <w:rsid w:val="002A36E4"/>
    <w:rsid w:val="002B00F8"/>
    <w:rsid w:val="002B0F60"/>
    <w:rsid w:val="002B13CF"/>
    <w:rsid w:val="002B4574"/>
    <w:rsid w:val="002B72C3"/>
    <w:rsid w:val="002B74C7"/>
    <w:rsid w:val="002C0439"/>
    <w:rsid w:val="002C12C1"/>
    <w:rsid w:val="002C2D2C"/>
    <w:rsid w:val="002C3231"/>
    <w:rsid w:val="002C42C0"/>
    <w:rsid w:val="002C6F2C"/>
    <w:rsid w:val="002C70D3"/>
    <w:rsid w:val="002C7527"/>
    <w:rsid w:val="002C75C6"/>
    <w:rsid w:val="002D134C"/>
    <w:rsid w:val="002D191C"/>
    <w:rsid w:val="002D231E"/>
    <w:rsid w:val="002D3841"/>
    <w:rsid w:val="002D4967"/>
    <w:rsid w:val="002D55A8"/>
    <w:rsid w:val="002D5CAF"/>
    <w:rsid w:val="002D5DCF"/>
    <w:rsid w:val="002D6084"/>
    <w:rsid w:val="002D78DE"/>
    <w:rsid w:val="002E3ED2"/>
    <w:rsid w:val="002E53B6"/>
    <w:rsid w:val="002F196A"/>
    <w:rsid w:val="002F2042"/>
    <w:rsid w:val="002F3E8C"/>
    <w:rsid w:val="002F3F02"/>
    <w:rsid w:val="002F6582"/>
    <w:rsid w:val="002F6673"/>
    <w:rsid w:val="002F78F3"/>
    <w:rsid w:val="002F7FD9"/>
    <w:rsid w:val="00300DA5"/>
    <w:rsid w:val="00302990"/>
    <w:rsid w:val="003034B1"/>
    <w:rsid w:val="00303DA2"/>
    <w:rsid w:val="003068A1"/>
    <w:rsid w:val="0030718F"/>
    <w:rsid w:val="00307F2A"/>
    <w:rsid w:val="003124D1"/>
    <w:rsid w:val="003127D9"/>
    <w:rsid w:val="003127F9"/>
    <w:rsid w:val="00312D90"/>
    <w:rsid w:val="003138E9"/>
    <w:rsid w:val="00313919"/>
    <w:rsid w:val="00314073"/>
    <w:rsid w:val="003148F7"/>
    <w:rsid w:val="00314FAF"/>
    <w:rsid w:val="0031565B"/>
    <w:rsid w:val="00317767"/>
    <w:rsid w:val="00323218"/>
    <w:rsid w:val="003269F3"/>
    <w:rsid w:val="00330162"/>
    <w:rsid w:val="00331325"/>
    <w:rsid w:val="00332821"/>
    <w:rsid w:val="00332E2A"/>
    <w:rsid w:val="00332E72"/>
    <w:rsid w:val="00334EFA"/>
    <w:rsid w:val="0033531A"/>
    <w:rsid w:val="003370E2"/>
    <w:rsid w:val="0034037E"/>
    <w:rsid w:val="00340F74"/>
    <w:rsid w:val="00341D0E"/>
    <w:rsid w:val="00352320"/>
    <w:rsid w:val="003535A0"/>
    <w:rsid w:val="00353A9E"/>
    <w:rsid w:val="00353FCC"/>
    <w:rsid w:val="00354DD2"/>
    <w:rsid w:val="003552E2"/>
    <w:rsid w:val="003572FF"/>
    <w:rsid w:val="00357D32"/>
    <w:rsid w:val="0036060B"/>
    <w:rsid w:val="003609BF"/>
    <w:rsid w:val="00360B2A"/>
    <w:rsid w:val="00361D7C"/>
    <w:rsid w:val="00363AD0"/>
    <w:rsid w:val="00363D13"/>
    <w:rsid w:val="00364D0C"/>
    <w:rsid w:val="00370246"/>
    <w:rsid w:val="00370265"/>
    <w:rsid w:val="0037062B"/>
    <w:rsid w:val="00371593"/>
    <w:rsid w:val="00371C05"/>
    <w:rsid w:val="00372BCA"/>
    <w:rsid w:val="00373545"/>
    <w:rsid w:val="00374C61"/>
    <w:rsid w:val="0037639D"/>
    <w:rsid w:val="00377D97"/>
    <w:rsid w:val="0038029D"/>
    <w:rsid w:val="003813EA"/>
    <w:rsid w:val="00381473"/>
    <w:rsid w:val="003823D2"/>
    <w:rsid w:val="00383394"/>
    <w:rsid w:val="003842E3"/>
    <w:rsid w:val="0038480A"/>
    <w:rsid w:val="00385EFA"/>
    <w:rsid w:val="00386892"/>
    <w:rsid w:val="00390D9D"/>
    <w:rsid w:val="00391FEB"/>
    <w:rsid w:val="00394925"/>
    <w:rsid w:val="00394E8E"/>
    <w:rsid w:val="003972DA"/>
    <w:rsid w:val="0039758F"/>
    <w:rsid w:val="003977E1"/>
    <w:rsid w:val="003A49F2"/>
    <w:rsid w:val="003B273B"/>
    <w:rsid w:val="003B58F2"/>
    <w:rsid w:val="003C07AE"/>
    <w:rsid w:val="003C2189"/>
    <w:rsid w:val="003C34AA"/>
    <w:rsid w:val="003C362F"/>
    <w:rsid w:val="003C4381"/>
    <w:rsid w:val="003C4604"/>
    <w:rsid w:val="003C4996"/>
    <w:rsid w:val="003D0F03"/>
    <w:rsid w:val="003D18C1"/>
    <w:rsid w:val="003D1EF5"/>
    <w:rsid w:val="003D4943"/>
    <w:rsid w:val="003E3488"/>
    <w:rsid w:val="003E75B8"/>
    <w:rsid w:val="003F1A40"/>
    <w:rsid w:val="003F2CE3"/>
    <w:rsid w:val="003F4583"/>
    <w:rsid w:val="003F761B"/>
    <w:rsid w:val="003F7D4F"/>
    <w:rsid w:val="004009D2"/>
    <w:rsid w:val="0040238C"/>
    <w:rsid w:val="0040326F"/>
    <w:rsid w:val="00403A82"/>
    <w:rsid w:val="00407241"/>
    <w:rsid w:val="00410525"/>
    <w:rsid w:val="00412A23"/>
    <w:rsid w:val="00412F96"/>
    <w:rsid w:val="004148A3"/>
    <w:rsid w:val="00417096"/>
    <w:rsid w:val="00417DE6"/>
    <w:rsid w:val="00417F0F"/>
    <w:rsid w:val="00417F4F"/>
    <w:rsid w:val="004202FB"/>
    <w:rsid w:val="00421274"/>
    <w:rsid w:val="00422A44"/>
    <w:rsid w:val="00430E79"/>
    <w:rsid w:val="004316BB"/>
    <w:rsid w:val="004327FF"/>
    <w:rsid w:val="00434674"/>
    <w:rsid w:val="00434C10"/>
    <w:rsid w:val="00434E22"/>
    <w:rsid w:val="00435E3E"/>
    <w:rsid w:val="00440BAC"/>
    <w:rsid w:val="00440C16"/>
    <w:rsid w:val="004429CC"/>
    <w:rsid w:val="0044305B"/>
    <w:rsid w:val="0044448F"/>
    <w:rsid w:val="00444B08"/>
    <w:rsid w:val="004454CE"/>
    <w:rsid w:val="00447B6B"/>
    <w:rsid w:val="00447F11"/>
    <w:rsid w:val="004505C9"/>
    <w:rsid w:val="004508C5"/>
    <w:rsid w:val="00451157"/>
    <w:rsid w:val="00451DE1"/>
    <w:rsid w:val="004537BD"/>
    <w:rsid w:val="00454948"/>
    <w:rsid w:val="00455E71"/>
    <w:rsid w:val="0045634B"/>
    <w:rsid w:val="00457DDA"/>
    <w:rsid w:val="00460943"/>
    <w:rsid w:val="00461F18"/>
    <w:rsid w:val="0046450B"/>
    <w:rsid w:val="00465CA4"/>
    <w:rsid w:val="00466E6F"/>
    <w:rsid w:val="004771F5"/>
    <w:rsid w:val="004828D1"/>
    <w:rsid w:val="00486EFC"/>
    <w:rsid w:val="00487DC8"/>
    <w:rsid w:val="00490013"/>
    <w:rsid w:val="0049160D"/>
    <w:rsid w:val="004936E1"/>
    <w:rsid w:val="00494902"/>
    <w:rsid w:val="00494E2B"/>
    <w:rsid w:val="00497501"/>
    <w:rsid w:val="004A1D16"/>
    <w:rsid w:val="004A7179"/>
    <w:rsid w:val="004A7326"/>
    <w:rsid w:val="004A7371"/>
    <w:rsid w:val="004B066D"/>
    <w:rsid w:val="004B1EC3"/>
    <w:rsid w:val="004B20B3"/>
    <w:rsid w:val="004B247A"/>
    <w:rsid w:val="004B3FC1"/>
    <w:rsid w:val="004B5435"/>
    <w:rsid w:val="004B5A38"/>
    <w:rsid w:val="004B5EF2"/>
    <w:rsid w:val="004C1456"/>
    <w:rsid w:val="004C15F9"/>
    <w:rsid w:val="004C3CF7"/>
    <w:rsid w:val="004C478D"/>
    <w:rsid w:val="004C4DCE"/>
    <w:rsid w:val="004C4E84"/>
    <w:rsid w:val="004C5B0C"/>
    <w:rsid w:val="004D0989"/>
    <w:rsid w:val="004D38F3"/>
    <w:rsid w:val="004D4285"/>
    <w:rsid w:val="004D6653"/>
    <w:rsid w:val="004D7781"/>
    <w:rsid w:val="004D7A57"/>
    <w:rsid w:val="004E00CF"/>
    <w:rsid w:val="004E0D90"/>
    <w:rsid w:val="004E0FD3"/>
    <w:rsid w:val="004E1187"/>
    <w:rsid w:val="004E17E5"/>
    <w:rsid w:val="004E1DF0"/>
    <w:rsid w:val="004E227B"/>
    <w:rsid w:val="004E2B33"/>
    <w:rsid w:val="004E54BA"/>
    <w:rsid w:val="004E6C79"/>
    <w:rsid w:val="004E7127"/>
    <w:rsid w:val="004F0080"/>
    <w:rsid w:val="004F07F0"/>
    <w:rsid w:val="004F35CE"/>
    <w:rsid w:val="004F3981"/>
    <w:rsid w:val="004F460B"/>
    <w:rsid w:val="004F5088"/>
    <w:rsid w:val="004F6FFD"/>
    <w:rsid w:val="004F738A"/>
    <w:rsid w:val="005004A2"/>
    <w:rsid w:val="0050342E"/>
    <w:rsid w:val="0050429B"/>
    <w:rsid w:val="00504DBA"/>
    <w:rsid w:val="005075FD"/>
    <w:rsid w:val="00512112"/>
    <w:rsid w:val="0051621B"/>
    <w:rsid w:val="00521FCC"/>
    <w:rsid w:val="0052209C"/>
    <w:rsid w:val="00522B91"/>
    <w:rsid w:val="00523E9B"/>
    <w:rsid w:val="00524F07"/>
    <w:rsid w:val="005260CD"/>
    <w:rsid w:val="0052644C"/>
    <w:rsid w:val="005308FA"/>
    <w:rsid w:val="00532A53"/>
    <w:rsid w:val="00532CA7"/>
    <w:rsid w:val="00533EDC"/>
    <w:rsid w:val="00534B87"/>
    <w:rsid w:val="00536B18"/>
    <w:rsid w:val="005371DE"/>
    <w:rsid w:val="00540353"/>
    <w:rsid w:val="005415A7"/>
    <w:rsid w:val="00541B92"/>
    <w:rsid w:val="005422A0"/>
    <w:rsid w:val="00543D58"/>
    <w:rsid w:val="00543E79"/>
    <w:rsid w:val="00543F1C"/>
    <w:rsid w:val="00544273"/>
    <w:rsid w:val="005468C2"/>
    <w:rsid w:val="00546D81"/>
    <w:rsid w:val="0055433F"/>
    <w:rsid w:val="00555E58"/>
    <w:rsid w:val="0055711E"/>
    <w:rsid w:val="00557BC2"/>
    <w:rsid w:val="00560AA0"/>
    <w:rsid w:val="00561271"/>
    <w:rsid w:val="00561B79"/>
    <w:rsid w:val="00562B3D"/>
    <w:rsid w:val="00563F0F"/>
    <w:rsid w:val="00564540"/>
    <w:rsid w:val="0056497C"/>
    <w:rsid w:val="005657FB"/>
    <w:rsid w:val="005674B8"/>
    <w:rsid w:val="00567604"/>
    <w:rsid w:val="00570317"/>
    <w:rsid w:val="005717CF"/>
    <w:rsid w:val="005730EC"/>
    <w:rsid w:val="00573672"/>
    <w:rsid w:val="00573794"/>
    <w:rsid w:val="00576268"/>
    <w:rsid w:val="0058048C"/>
    <w:rsid w:val="00581004"/>
    <w:rsid w:val="0058124F"/>
    <w:rsid w:val="00582358"/>
    <w:rsid w:val="005830CD"/>
    <w:rsid w:val="00583DA4"/>
    <w:rsid w:val="0058441C"/>
    <w:rsid w:val="0059083A"/>
    <w:rsid w:val="005930F9"/>
    <w:rsid w:val="005959D2"/>
    <w:rsid w:val="00595A48"/>
    <w:rsid w:val="005973A7"/>
    <w:rsid w:val="005A0307"/>
    <w:rsid w:val="005A0CFC"/>
    <w:rsid w:val="005A5FB5"/>
    <w:rsid w:val="005A673E"/>
    <w:rsid w:val="005A726D"/>
    <w:rsid w:val="005A7559"/>
    <w:rsid w:val="005A7DB6"/>
    <w:rsid w:val="005B4086"/>
    <w:rsid w:val="005C1301"/>
    <w:rsid w:val="005C143D"/>
    <w:rsid w:val="005C22BD"/>
    <w:rsid w:val="005C2529"/>
    <w:rsid w:val="005C5381"/>
    <w:rsid w:val="005C7585"/>
    <w:rsid w:val="005D00B7"/>
    <w:rsid w:val="005D37FF"/>
    <w:rsid w:val="005D5898"/>
    <w:rsid w:val="005E1EA4"/>
    <w:rsid w:val="005E2FBF"/>
    <w:rsid w:val="005E39FF"/>
    <w:rsid w:val="005E3F45"/>
    <w:rsid w:val="005E7E65"/>
    <w:rsid w:val="005F1229"/>
    <w:rsid w:val="005F2FEB"/>
    <w:rsid w:val="005F36EB"/>
    <w:rsid w:val="005F467B"/>
    <w:rsid w:val="005F4DBE"/>
    <w:rsid w:val="006006F5"/>
    <w:rsid w:val="0060116F"/>
    <w:rsid w:val="00604A02"/>
    <w:rsid w:val="00606CF4"/>
    <w:rsid w:val="006074D1"/>
    <w:rsid w:val="00607742"/>
    <w:rsid w:val="0061239A"/>
    <w:rsid w:val="00612821"/>
    <w:rsid w:val="00614565"/>
    <w:rsid w:val="00614CE6"/>
    <w:rsid w:val="00614D97"/>
    <w:rsid w:val="00615967"/>
    <w:rsid w:val="00616B02"/>
    <w:rsid w:val="00623994"/>
    <w:rsid w:val="006239B7"/>
    <w:rsid w:val="006243A0"/>
    <w:rsid w:val="006247E2"/>
    <w:rsid w:val="00624DD7"/>
    <w:rsid w:val="00626706"/>
    <w:rsid w:val="00627724"/>
    <w:rsid w:val="00627FA8"/>
    <w:rsid w:val="006314EE"/>
    <w:rsid w:val="006333BE"/>
    <w:rsid w:val="00633C36"/>
    <w:rsid w:val="00633E0A"/>
    <w:rsid w:val="00635712"/>
    <w:rsid w:val="00637000"/>
    <w:rsid w:val="006403C6"/>
    <w:rsid w:val="00640494"/>
    <w:rsid w:val="00640BCC"/>
    <w:rsid w:val="006416DE"/>
    <w:rsid w:val="00641D6E"/>
    <w:rsid w:val="00642465"/>
    <w:rsid w:val="006428D0"/>
    <w:rsid w:val="006431E8"/>
    <w:rsid w:val="00643414"/>
    <w:rsid w:val="00643924"/>
    <w:rsid w:val="006439F1"/>
    <w:rsid w:val="00644B62"/>
    <w:rsid w:val="0065036C"/>
    <w:rsid w:val="00651C45"/>
    <w:rsid w:val="006552B3"/>
    <w:rsid w:val="006553C4"/>
    <w:rsid w:val="00655F8B"/>
    <w:rsid w:val="0065794A"/>
    <w:rsid w:val="0066099C"/>
    <w:rsid w:val="00660CC4"/>
    <w:rsid w:val="00661574"/>
    <w:rsid w:val="00661D88"/>
    <w:rsid w:val="0066211D"/>
    <w:rsid w:val="00663121"/>
    <w:rsid w:val="006634B6"/>
    <w:rsid w:val="006654F3"/>
    <w:rsid w:val="00665F13"/>
    <w:rsid w:val="006663E5"/>
    <w:rsid w:val="00667438"/>
    <w:rsid w:val="00670A22"/>
    <w:rsid w:val="00671CE6"/>
    <w:rsid w:val="00671E14"/>
    <w:rsid w:val="00672937"/>
    <w:rsid w:val="006731A3"/>
    <w:rsid w:val="006733ED"/>
    <w:rsid w:val="00675928"/>
    <w:rsid w:val="006762CC"/>
    <w:rsid w:val="00676A08"/>
    <w:rsid w:val="00676BE7"/>
    <w:rsid w:val="00676E00"/>
    <w:rsid w:val="006833EC"/>
    <w:rsid w:val="00683E7D"/>
    <w:rsid w:val="0068448B"/>
    <w:rsid w:val="006856EB"/>
    <w:rsid w:val="006862DA"/>
    <w:rsid w:val="00691C05"/>
    <w:rsid w:val="00694120"/>
    <w:rsid w:val="006946CA"/>
    <w:rsid w:val="00695974"/>
    <w:rsid w:val="006A0FD2"/>
    <w:rsid w:val="006A0FFD"/>
    <w:rsid w:val="006A2886"/>
    <w:rsid w:val="006A2E68"/>
    <w:rsid w:val="006A4729"/>
    <w:rsid w:val="006B1817"/>
    <w:rsid w:val="006B3A0A"/>
    <w:rsid w:val="006B3B58"/>
    <w:rsid w:val="006B4423"/>
    <w:rsid w:val="006B5648"/>
    <w:rsid w:val="006C0019"/>
    <w:rsid w:val="006C20BA"/>
    <w:rsid w:val="006C46CB"/>
    <w:rsid w:val="006C5637"/>
    <w:rsid w:val="006C7B18"/>
    <w:rsid w:val="006C7B72"/>
    <w:rsid w:val="006D04FE"/>
    <w:rsid w:val="006D1156"/>
    <w:rsid w:val="006D2417"/>
    <w:rsid w:val="006D3B46"/>
    <w:rsid w:val="006D4380"/>
    <w:rsid w:val="006D4AEC"/>
    <w:rsid w:val="006D4D60"/>
    <w:rsid w:val="006D4F80"/>
    <w:rsid w:val="006D5549"/>
    <w:rsid w:val="006D5CEE"/>
    <w:rsid w:val="006D6242"/>
    <w:rsid w:val="006D6732"/>
    <w:rsid w:val="006D7BA6"/>
    <w:rsid w:val="006E0BDA"/>
    <w:rsid w:val="006E0DC0"/>
    <w:rsid w:val="006E23C1"/>
    <w:rsid w:val="006E3575"/>
    <w:rsid w:val="006E3784"/>
    <w:rsid w:val="006E3BE8"/>
    <w:rsid w:val="006E564B"/>
    <w:rsid w:val="006E5F97"/>
    <w:rsid w:val="006F0D79"/>
    <w:rsid w:val="006F274C"/>
    <w:rsid w:val="006F32F3"/>
    <w:rsid w:val="006F5F34"/>
    <w:rsid w:val="006F7B1E"/>
    <w:rsid w:val="007002E7"/>
    <w:rsid w:val="00701518"/>
    <w:rsid w:val="00701A36"/>
    <w:rsid w:val="00701F48"/>
    <w:rsid w:val="00705534"/>
    <w:rsid w:val="0070561A"/>
    <w:rsid w:val="007059BE"/>
    <w:rsid w:val="00705C62"/>
    <w:rsid w:val="00706954"/>
    <w:rsid w:val="00707825"/>
    <w:rsid w:val="00707CCB"/>
    <w:rsid w:val="007117FC"/>
    <w:rsid w:val="00712B2E"/>
    <w:rsid w:val="0071314C"/>
    <w:rsid w:val="00716722"/>
    <w:rsid w:val="00716ECC"/>
    <w:rsid w:val="00720027"/>
    <w:rsid w:val="007225E3"/>
    <w:rsid w:val="00723D8F"/>
    <w:rsid w:val="00726332"/>
    <w:rsid w:val="00726D6C"/>
    <w:rsid w:val="00727779"/>
    <w:rsid w:val="00730A78"/>
    <w:rsid w:val="00731F91"/>
    <w:rsid w:val="007346BC"/>
    <w:rsid w:val="00734EE9"/>
    <w:rsid w:val="007360A9"/>
    <w:rsid w:val="00736FF6"/>
    <w:rsid w:val="00740D9C"/>
    <w:rsid w:val="00741AB5"/>
    <w:rsid w:val="00741F14"/>
    <w:rsid w:val="00742A47"/>
    <w:rsid w:val="0074385A"/>
    <w:rsid w:val="007445CD"/>
    <w:rsid w:val="007447AA"/>
    <w:rsid w:val="007447D8"/>
    <w:rsid w:val="00750AF5"/>
    <w:rsid w:val="00750EFA"/>
    <w:rsid w:val="0075333F"/>
    <w:rsid w:val="007540B1"/>
    <w:rsid w:val="007541C4"/>
    <w:rsid w:val="00755139"/>
    <w:rsid w:val="00756C71"/>
    <w:rsid w:val="00760A0B"/>
    <w:rsid w:val="00761CB2"/>
    <w:rsid w:val="007621A3"/>
    <w:rsid w:val="007623AD"/>
    <w:rsid w:val="0076319E"/>
    <w:rsid w:val="007636A2"/>
    <w:rsid w:val="0076385E"/>
    <w:rsid w:val="00764F3A"/>
    <w:rsid w:val="00767A15"/>
    <w:rsid w:val="007728D7"/>
    <w:rsid w:val="00773619"/>
    <w:rsid w:val="0077578D"/>
    <w:rsid w:val="00776C43"/>
    <w:rsid w:val="00780989"/>
    <w:rsid w:val="00781664"/>
    <w:rsid w:val="00781E9E"/>
    <w:rsid w:val="0078215B"/>
    <w:rsid w:val="007828CF"/>
    <w:rsid w:val="00782FE6"/>
    <w:rsid w:val="0078388C"/>
    <w:rsid w:val="00785BE9"/>
    <w:rsid w:val="00785F76"/>
    <w:rsid w:val="00786DF4"/>
    <w:rsid w:val="00787584"/>
    <w:rsid w:val="00790E56"/>
    <w:rsid w:val="007944B9"/>
    <w:rsid w:val="0079519A"/>
    <w:rsid w:val="007958E3"/>
    <w:rsid w:val="007A2BEA"/>
    <w:rsid w:val="007A2EC8"/>
    <w:rsid w:val="007A3236"/>
    <w:rsid w:val="007A3893"/>
    <w:rsid w:val="007A4143"/>
    <w:rsid w:val="007A5996"/>
    <w:rsid w:val="007A5DE9"/>
    <w:rsid w:val="007A71FB"/>
    <w:rsid w:val="007A7566"/>
    <w:rsid w:val="007A7E1C"/>
    <w:rsid w:val="007B13EF"/>
    <w:rsid w:val="007B2192"/>
    <w:rsid w:val="007C32B7"/>
    <w:rsid w:val="007C365B"/>
    <w:rsid w:val="007C442D"/>
    <w:rsid w:val="007C48E3"/>
    <w:rsid w:val="007C4C36"/>
    <w:rsid w:val="007C4ED7"/>
    <w:rsid w:val="007C51CB"/>
    <w:rsid w:val="007C6284"/>
    <w:rsid w:val="007C7157"/>
    <w:rsid w:val="007C721A"/>
    <w:rsid w:val="007D1935"/>
    <w:rsid w:val="007D41B9"/>
    <w:rsid w:val="007D5D90"/>
    <w:rsid w:val="007E15EE"/>
    <w:rsid w:val="007E1DC2"/>
    <w:rsid w:val="007E2C9C"/>
    <w:rsid w:val="007E2DA4"/>
    <w:rsid w:val="007E3171"/>
    <w:rsid w:val="007E328D"/>
    <w:rsid w:val="007E3E59"/>
    <w:rsid w:val="007E4C4C"/>
    <w:rsid w:val="007E5FF8"/>
    <w:rsid w:val="007E71A1"/>
    <w:rsid w:val="007F1292"/>
    <w:rsid w:val="007F16EA"/>
    <w:rsid w:val="007F1C21"/>
    <w:rsid w:val="007F2F8F"/>
    <w:rsid w:val="007F36B2"/>
    <w:rsid w:val="007F3E0E"/>
    <w:rsid w:val="007F3F08"/>
    <w:rsid w:val="007F3F91"/>
    <w:rsid w:val="007F55A6"/>
    <w:rsid w:val="0080127D"/>
    <w:rsid w:val="008018BD"/>
    <w:rsid w:val="008028A9"/>
    <w:rsid w:val="00804098"/>
    <w:rsid w:val="008042C1"/>
    <w:rsid w:val="008125AA"/>
    <w:rsid w:val="008212E7"/>
    <w:rsid w:val="00825287"/>
    <w:rsid w:val="0082576A"/>
    <w:rsid w:val="00825B72"/>
    <w:rsid w:val="0082675C"/>
    <w:rsid w:val="00826882"/>
    <w:rsid w:val="00827C4B"/>
    <w:rsid w:val="00831934"/>
    <w:rsid w:val="00831B0F"/>
    <w:rsid w:val="00832159"/>
    <w:rsid w:val="0083220F"/>
    <w:rsid w:val="0083362B"/>
    <w:rsid w:val="00835E1F"/>
    <w:rsid w:val="0083620C"/>
    <w:rsid w:val="008400A6"/>
    <w:rsid w:val="00841D0D"/>
    <w:rsid w:val="00842420"/>
    <w:rsid w:val="008448DF"/>
    <w:rsid w:val="00844C83"/>
    <w:rsid w:val="00845A86"/>
    <w:rsid w:val="00850A1E"/>
    <w:rsid w:val="00850EB3"/>
    <w:rsid w:val="00851D13"/>
    <w:rsid w:val="00853608"/>
    <w:rsid w:val="0085369C"/>
    <w:rsid w:val="00854206"/>
    <w:rsid w:val="008558A0"/>
    <w:rsid w:val="008571FD"/>
    <w:rsid w:val="008618A7"/>
    <w:rsid w:val="008619EE"/>
    <w:rsid w:val="008622B0"/>
    <w:rsid w:val="00862865"/>
    <w:rsid w:val="0086459D"/>
    <w:rsid w:val="00865C89"/>
    <w:rsid w:val="00866018"/>
    <w:rsid w:val="008672C2"/>
    <w:rsid w:val="00870670"/>
    <w:rsid w:val="00870895"/>
    <w:rsid w:val="00871468"/>
    <w:rsid w:val="00873A86"/>
    <w:rsid w:val="00874AD0"/>
    <w:rsid w:val="00875D03"/>
    <w:rsid w:val="00876D16"/>
    <w:rsid w:val="0088041F"/>
    <w:rsid w:val="008833BE"/>
    <w:rsid w:val="008838DD"/>
    <w:rsid w:val="00883DAC"/>
    <w:rsid w:val="00884676"/>
    <w:rsid w:val="008912A9"/>
    <w:rsid w:val="00891DCA"/>
    <w:rsid w:val="00891E73"/>
    <w:rsid w:val="008937B9"/>
    <w:rsid w:val="00897D1E"/>
    <w:rsid w:val="008A1769"/>
    <w:rsid w:val="008A199A"/>
    <w:rsid w:val="008A2219"/>
    <w:rsid w:val="008A2D25"/>
    <w:rsid w:val="008A39CE"/>
    <w:rsid w:val="008A5094"/>
    <w:rsid w:val="008A60CD"/>
    <w:rsid w:val="008B06D0"/>
    <w:rsid w:val="008B0C9B"/>
    <w:rsid w:val="008B2F7F"/>
    <w:rsid w:val="008B31E6"/>
    <w:rsid w:val="008B650E"/>
    <w:rsid w:val="008C0C75"/>
    <w:rsid w:val="008C246C"/>
    <w:rsid w:val="008C271B"/>
    <w:rsid w:val="008C2EBF"/>
    <w:rsid w:val="008C6602"/>
    <w:rsid w:val="008C6DE9"/>
    <w:rsid w:val="008D0D32"/>
    <w:rsid w:val="008D1B9C"/>
    <w:rsid w:val="008D3262"/>
    <w:rsid w:val="008D58E7"/>
    <w:rsid w:val="008D6299"/>
    <w:rsid w:val="008E025B"/>
    <w:rsid w:val="008E0EB3"/>
    <w:rsid w:val="008E1370"/>
    <w:rsid w:val="008E2735"/>
    <w:rsid w:val="008E33B2"/>
    <w:rsid w:val="008E352A"/>
    <w:rsid w:val="008E5CCD"/>
    <w:rsid w:val="008E76FA"/>
    <w:rsid w:val="008F0348"/>
    <w:rsid w:val="008F4252"/>
    <w:rsid w:val="008F6BBA"/>
    <w:rsid w:val="009006F1"/>
    <w:rsid w:val="009011EF"/>
    <w:rsid w:val="0090326F"/>
    <w:rsid w:val="00904689"/>
    <w:rsid w:val="009065AE"/>
    <w:rsid w:val="00912F20"/>
    <w:rsid w:val="00913287"/>
    <w:rsid w:val="00913BCA"/>
    <w:rsid w:val="009145CF"/>
    <w:rsid w:val="00914CF0"/>
    <w:rsid w:val="00915426"/>
    <w:rsid w:val="00915D56"/>
    <w:rsid w:val="009170A4"/>
    <w:rsid w:val="00917301"/>
    <w:rsid w:val="00917FC3"/>
    <w:rsid w:val="0092114B"/>
    <w:rsid w:val="00921A73"/>
    <w:rsid w:val="00924EA1"/>
    <w:rsid w:val="00930570"/>
    <w:rsid w:val="009310B2"/>
    <w:rsid w:val="009311CB"/>
    <w:rsid w:val="00933448"/>
    <w:rsid w:val="00934332"/>
    <w:rsid w:val="00935368"/>
    <w:rsid w:val="0093771E"/>
    <w:rsid w:val="0094233C"/>
    <w:rsid w:val="00942A15"/>
    <w:rsid w:val="00942B89"/>
    <w:rsid w:val="00942D5A"/>
    <w:rsid w:val="009431FC"/>
    <w:rsid w:val="009442EE"/>
    <w:rsid w:val="00944A25"/>
    <w:rsid w:val="009460DD"/>
    <w:rsid w:val="0095187D"/>
    <w:rsid w:val="00953AD7"/>
    <w:rsid w:val="00957501"/>
    <w:rsid w:val="00961BA0"/>
    <w:rsid w:val="00962F5A"/>
    <w:rsid w:val="009636A5"/>
    <w:rsid w:val="00963A73"/>
    <w:rsid w:val="00964114"/>
    <w:rsid w:val="00964C5B"/>
    <w:rsid w:val="00964CEB"/>
    <w:rsid w:val="009669EA"/>
    <w:rsid w:val="00967A56"/>
    <w:rsid w:val="00970347"/>
    <w:rsid w:val="009707B5"/>
    <w:rsid w:val="00972638"/>
    <w:rsid w:val="00974800"/>
    <w:rsid w:val="009749B4"/>
    <w:rsid w:val="00975776"/>
    <w:rsid w:val="0098101F"/>
    <w:rsid w:val="00982F17"/>
    <w:rsid w:val="009847C8"/>
    <w:rsid w:val="00984A06"/>
    <w:rsid w:val="0098783A"/>
    <w:rsid w:val="009908E5"/>
    <w:rsid w:val="00990967"/>
    <w:rsid w:val="009923B2"/>
    <w:rsid w:val="009935D2"/>
    <w:rsid w:val="0099602D"/>
    <w:rsid w:val="009969B9"/>
    <w:rsid w:val="00997C63"/>
    <w:rsid w:val="009A0E01"/>
    <w:rsid w:val="009A12A5"/>
    <w:rsid w:val="009A37EB"/>
    <w:rsid w:val="009A3B66"/>
    <w:rsid w:val="009A43C5"/>
    <w:rsid w:val="009A4589"/>
    <w:rsid w:val="009A4630"/>
    <w:rsid w:val="009A4729"/>
    <w:rsid w:val="009A63B1"/>
    <w:rsid w:val="009A6D44"/>
    <w:rsid w:val="009A73BD"/>
    <w:rsid w:val="009B04F3"/>
    <w:rsid w:val="009B0919"/>
    <w:rsid w:val="009B100E"/>
    <w:rsid w:val="009B1429"/>
    <w:rsid w:val="009B34E0"/>
    <w:rsid w:val="009B46AE"/>
    <w:rsid w:val="009B6641"/>
    <w:rsid w:val="009C2EA9"/>
    <w:rsid w:val="009C3F39"/>
    <w:rsid w:val="009C4099"/>
    <w:rsid w:val="009C4945"/>
    <w:rsid w:val="009C5C53"/>
    <w:rsid w:val="009C76B2"/>
    <w:rsid w:val="009D0292"/>
    <w:rsid w:val="009D18B0"/>
    <w:rsid w:val="009D4576"/>
    <w:rsid w:val="009D50F7"/>
    <w:rsid w:val="009D59B0"/>
    <w:rsid w:val="009D72A0"/>
    <w:rsid w:val="009E17C9"/>
    <w:rsid w:val="009E3283"/>
    <w:rsid w:val="009E4F3E"/>
    <w:rsid w:val="009E5F55"/>
    <w:rsid w:val="009E77BA"/>
    <w:rsid w:val="009E77D4"/>
    <w:rsid w:val="009F18A4"/>
    <w:rsid w:val="009F228F"/>
    <w:rsid w:val="009F4C41"/>
    <w:rsid w:val="009F53CB"/>
    <w:rsid w:val="009F78F7"/>
    <w:rsid w:val="00A00C06"/>
    <w:rsid w:val="00A0222D"/>
    <w:rsid w:val="00A02A2A"/>
    <w:rsid w:val="00A03741"/>
    <w:rsid w:val="00A04791"/>
    <w:rsid w:val="00A05179"/>
    <w:rsid w:val="00A05B09"/>
    <w:rsid w:val="00A100E6"/>
    <w:rsid w:val="00A10616"/>
    <w:rsid w:val="00A13C2C"/>
    <w:rsid w:val="00A142A6"/>
    <w:rsid w:val="00A14A8C"/>
    <w:rsid w:val="00A16853"/>
    <w:rsid w:val="00A16943"/>
    <w:rsid w:val="00A174E7"/>
    <w:rsid w:val="00A1760B"/>
    <w:rsid w:val="00A17AA5"/>
    <w:rsid w:val="00A17ED4"/>
    <w:rsid w:val="00A207B4"/>
    <w:rsid w:val="00A233AF"/>
    <w:rsid w:val="00A25449"/>
    <w:rsid w:val="00A2603D"/>
    <w:rsid w:val="00A2619D"/>
    <w:rsid w:val="00A26B9F"/>
    <w:rsid w:val="00A308C4"/>
    <w:rsid w:val="00A31A27"/>
    <w:rsid w:val="00A31D9C"/>
    <w:rsid w:val="00A31E06"/>
    <w:rsid w:val="00A3404E"/>
    <w:rsid w:val="00A35123"/>
    <w:rsid w:val="00A35B82"/>
    <w:rsid w:val="00A3710E"/>
    <w:rsid w:val="00A37493"/>
    <w:rsid w:val="00A41D9F"/>
    <w:rsid w:val="00A41DD2"/>
    <w:rsid w:val="00A41F27"/>
    <w:rsid w:val="00A41FAF"/>
    <w:rsid w:val="00A43A61"/>
    <w:rsid w:val="00A44841"/>
    <w:rsid w:val="00A45B0F"/>
    <w:rsid w:val="00A50CB0"/>
    <w:rsid w:val="00A51315"/>
    <w:rsid w:val="00A5629D"/>
    <w:rsid w:val="00A579B6"/>
    <w:rsid w:val="00A57A42"/>
    <w:rsid w:val="00A61001"/>
    <w:rsid w:val="00A621EC"/>
    <w:rsid w:val="00A62BD9"/>
    <w:rsid w:val="00A64BE4"/>
    <w:rsid w:val="00A64D0E"/>
    <w:rsid w:val="00A6543C"/>
    <w:rsid w:val="00A660AE"/>
    <w:rsid w:val="00A66EA2"/>
    <w:rsid w:val="00A67E43"/>
    <w:rsid w:val="00A71FB8"/>
    <w:rsid w:val="00A72CB1"/>
    <w:rsid w:val="00A73E64"/>
    <w:rsid w:val="00A7625D"/>
    <w:rsid w:val="00A80C52"/>
    <w:rsid w:val="00A827B3"/>
    <w:rsid w:val="00A83732"/>
    <w:rsid w:val="00A84B09"/>
    <w:rsid w:val="00A85301"/>
    <w:rsid w:val="00A867A0"/>
    <w:rsid w:val="00A8692A"/>
    <w:rsid w:val="00A86F1C"/>
    <w:rsid w:val="00A87B9E"/>
    <w:rsid w:val="00A87E2D"/>
    <w:rsid w:val="00A90969"/>
    <w:rsid w:val="00A91D25"/>
    <w:rsid w:val="00A93BAA"/>
    <w:rsid w:val="00A94E64"/>
    <w:rsid w:val="00A956A2"/>
    <w:rsid w:val="00A95F57"/>
    <w:rsid w:val="00AA0392"/>
    <w:rsid w:val="00AA0D45"/>
    <w:rsid w:val="00AA24CA"/>
    <w:rsid w:val="00AA26D5"/>
    <w:rsid w:val="00AA543F"/>
    <w:rsid w:val="00AA7C9E"/>
    <w:rsid w:val="00AB0979"/>
    <w:rsid w:val="00AB2BD4"/>
    <w:rsid w:val="00AB43D9"/>
    <w:rsid w:val="00AB464E"/>
    <w:rsid w:val="00AC16DE"/>
    <w:rsid w:val="00AC24EB"/>
    <w:rsid w:val="00AC30DD"/>
    <w:rsid w:val="00AC335A"/>
    <w:rsid w:val="00AC3640"/>
    <w:rsid w:val="00AC47FA"/>
    <w:rsid w:val="00AC54BF"/>
    <w:rsid w:val="00AC560C"/>
    <w:rsid w:val="00AC6881"/>
    <w:rsid w:val="00AC6C28"/>
    <w:rsid w:val="00AD179F"/>
    <w:rsid w:val="00AD2F3A"/>
    <w:rsid w:val="00AD4391"/>
    <w:rsid w:val="00AD5437"/>
    <w:rsid w:val="00AD5BE2"/>
    <w:rsid w:val="00AD5DE2"/>
    <w:rsid w:val="00AD6D55"/>
    <w:rsid w:val="00AE1755"/>
    <w:rsid w:val="00AE18DD"/>
    <w:rsid w:val="00AE2F7F"/>
    <w:rsid w:val="00AE3241"/>
    <w:rsid w:val="00AE32DF"/>
    <w:rsid w:val="00AE397B"/>
    <w:rsid w:val="00AE4686"/>
    <w:rsid w:val="00AE71C2"/>
    <w:rsid w:val="00AE771E"/>
    <w:rsid w:val="00AF4140"/>
    <w:rsid w:val="00AF71B9"/>
    <w:rsid w:val="00AF7D3F"/>
    <w:rsid w:val="00B00298"/>
    <w:rsid w:val="00B025DE"/>
    <w:rsid w:val="00B04B01"/>
    <w:rsid w:val="00B067B6"/>
    <w:rsid w:val="00B07D85"/>
    <w:rsid w:val="00B07FE7"/>
    <w:rsid w:val="00B10D08"/>
    <w:rsid w:val="00B10E3D"/>
    <w:rsid w:val="00B1391D"/>
    <w:rsid w:val="00B13923"/>
    <w:rsid w:val="00B145E4"/>
    <w:rsid w:val="00B149E3"/>
    <w:rsid w:val="00B14ED3"/>
    <w:rsid w:val="00B15394"/>
    <w:rsid w:val="00B15FBC"/>
    <w:rsid w:val="00B17CE1"/>
    <w:rsid w:val="00B20007"/>
    <w:rsid w:val="00B23797"/>
    <w:rsid w:val="00B257D9"/>
    <w:rsid w:val="00B2595A"/>
    <w:rsid w:val="00B30919"/>
    <w:rsid w:val="00B31180"/>
    <w:rsid w:val="00B31CA3"/>
    <w:rsid w:val="00B32A57"/>
    <w:rsid w:val="00B3572B"/>
    <w:rsid w:val="00B40F1B"/>
    <w:rsid w:val="00B412BF"/>
    <w:rsid w:val="00B418CD"/>
    <w:rsid w:val="00B430D9"/>
    <w:rsid w:val="00B43A57"/>
    <w:rsid w:val="00B4535D"/>
    <w:rsid w:val="00B45C8F"/>
    <w:rsid w:val="00B464C7"/>
    <w:rsid w:val="00B47B6D"/>
    <w:rsid w:val="00B52BCF"/>
    <w:rsid w:val="00B53CD5"/>
    <w:rsid w:val="00B55642"/>
    <w:rsid w:val="00B55765"/>
    <w:rsid w:val="00B55C12"/>
    <w:rsid w:val="00B6078C"/>
    <w:rsid w:val="00B62ECD"/>
    <w:rsid w:val="00B63661"/>
    <w:rsid w:val="00B65B5F"/>
    <w:rsid w:val="00B674A5"/>
    <w:rsid w:val="00B70EB1"/>
    <w:rsid w:val="00B7151E"/>
    <w:rsid w:val="00B737BD"/>
    <w:rsid w:val="00B7585A"/>
    <w:rsid w:val="00B75CDF"/>
    <w:rsid w:val="00B775AC"/>
    <w:rsid w:val="00B805A0"/>
    <w:rsid w:val="00B81417"/>
    <w:rsid w:val="00B8317B"/>
    <w:rsid w:val="00B83B2A"/>
    <w:rsid w:val="00B85675"/>
    <w:rsid w:val="00B856EA"/>
    <w:rsid w:val="00B85BE2"/>
    <w:rsid w:val="00B85DCE"/>
    <w:rsid w:val="00B87B13"/>
    <w:rsid w:val="00B90A2A"/>
    <w:rsid w:val="00B96628"/>
    <w:rsid w:val="00B96F37"/>
    <w:rsid w:val="00B9706B"/>
    <w:rsid w:val="00B9760E"/>
    <w:rsid w:val="00B9763C"/>
    <w:rsid w:val="00BA1ED6"/>
    <w:rsid w:val="00BA1F03"/>
    <w:rsid w:val="00BA3546"/>
    <w:rsid w:val="00BA421A"/>
    <w:rsid w:val="00BA537A"/>
    <w:rsid w:val="00BA5A7F"/>
    <w:rsid w:val="00BA7D20"/>
    <w:rsid w:val="00BB0FFA"/>
    <w:rsid w:val="00BB39BF"/>
    <w:rsid w:val="00BB40BB"/>
    <w:rsid w:val="00BB41BF"/>
    <w:rsid w:val="00BB4F12"/>
    <w:rsid w:val="00BB65C9"/>
    <w:rsid w:val="00BC0224"/>
    <w:rsid w:val="00BC1ADD"/>
    <w:rsid w:val="00BC2AFF"/>
    <w:rsid w:val="00BC30B3"/>
    <w:rsid w:val="00BC38D5"/>
    <w:rsid w:val="00BC5D31"/>
    <w:rsid w:val="00BC648E"/>
    <w:rsid w:val="00BD50E9"/>
    <w:rsid w:val="00BD7751"/>
    <w:rsid w:val="00BD7C51"/>
    <w:rsid w:val="00BD7F0A"/>
    <w:rsid w:val="00BE0721"/>
    <w:rsid w:val="00BE2D39"/>
    <w:rsid w:val="00BE43D2"/>
    <w:rsid w:val="00BE4648"/>
    <w:rsid w:val="00BE4CC0"/>
    <w:rsid w:val="00BE57EE"/>
    <w:rsid w:val="00BE64FA"/>
    <w:rsid w:val="00BE690F"/>
    <w:rsid w:val="00BE6D5B"/>
    <w:rsid w:val="00BE7E60"/>
    <w:rsid w:val="00BF31BC"/>
    <w:rsid w:val="00BF7D9C"/>
    <w:rsid w:val="00C01B98"/>
    <w:rsid w:val="00C02940"/>
    <w:rsid w:val="00C03280"/>
    <w:rsid w:val="00C053FE"/>
    <w:rsid w:val="00C0676C"/>
    <w:rsid w:val="00C070F8"/>
    <w:rsid w:val="00C11B37"/>
    <w:rsid w:val="00C1278C"/>
    <w:rsid w:val="00C13D17"/>
    <w:rsid w:val="00C1488D"/>
    <w:rsid w:val="00C2097D"/>
    <w:rsid w:val="00C211FA"/>
    <w:rsid w:val="00C22864"/>
    <w:rsid w:val="00C22991"/>
    <w:rsid w:val="00C22C55"/>
    <w:rsid w:val="00C249A9"/>
    <w:rsid w:val="00C255E7"/>
    <w:rsid w:val="00C27778"/>
    <w:rsid w:val="00C30A6D"/>
    <w:rsid w:val="00C31BDF"/>
    <w:rsid w:val="00C31E5B"/>
    <w:rsid w:val="00C33A55"/>
    <w:rsid w:val="00C346A8"/>
    <w:rsid w:val="00C355CA"/>
    <w:rsid w:val="00C36043"/>
    <w:rsid w:val="00C37348"/>
    <w:rsid w:val="00C41B27"/>
    <w:rsid w:val="00C41DBE"/>
    <w:rsid w:val="00C42E3E"/>
    <w:rsid w:val="00C44345"/>
    <w:rsid w:val="00C47F3F"/>
    <w:rsid w:val="00C500C6"/>
    <w:rsid w:val="00C501A4"/>
    <w:rsid w:val="00C50B4F"/>
    <w:rsid w:val="00C53870"/>
    <w:rsid w:val="00C53E4D"/>
    <w:rsid w:val="00C54B27"/>
    <w:rsid w:val="00C5550A"/>
    <w:rsid w:val="00C557E1"/>
    <w:rsid w:val="00C56983"/>
    <w:rsid w:val="00C57B81"/>
    <w:rsid w:val="00C607FB"/>
    <w:rsid w:val="00C6134C"/>
    <w:rsid w:val="00C65001"/>
    <w:rsid w:val="00C70045"/>
    <w:rsid w:val="00C702A6"/>
    <w:rsid w:val="00C71E07"/>
    <w:rsid w:val="00C72A93"/>
    <w:rsid w:val="00C739C8"/>
    <w:rsid w:val="00C76D54"/>
    <w:rsid w:val="00C7764C"/>
    <w:rsid w:val="00C77E04"/>
    <w:rsid w:val="00C82661"/>
    <w:rsid w:val="00C83639"/>
    <w:rsid w:val="00C848ED"/>
    <w:rsid w:val="00C858FF"/>
    <w:rsid w:val="00C86567"/>
    <w:rsid w:val="00C92F59"/>
    <w:rsid w:val="00C93D6A"/>
    <w:rsid w:val="00C96134"/>
    <w:rsid w:val="00C96B4A"/>
    <w:rsid w:val="00C97495"/>
    <w:rsid w:val="00C975E4"/>
    <w:rsid w:val="00CA36DA"/>
    <w:rsid w:val="00CA64AA"/>
    <w:rsid w:val="00CA7481"/>
    <w:rsid w:val="00CB2CF9"/>
    <w:rsid w:val="00CB2F1D"/>
    <w:rsid w:val="00CB4EE5"/>
    <w:rsid w:val="00CB636D"/>
    <w:rsid w:val="00CB6ED8"/>
    <w:rsid w:val="00CB72A9"/>
    <w:rsid w:val="00CC1422"/>
    <w:rsid w:val="00CC401C"/>
    <w:rsid w:val="00CC4AF9"/>
    <w:rsid w:val="00CC62EC"/>
    <w:rsid w:val="00CC6E33"/>
    <w:rsid w:val="00CD0164"/>
    <w:rsid w:val="00CD1F1E"/>
    <w:rsid w:val="00CD5CAB"/>
    <w:rsid w:val="00CD67A9"/>
    <w:rsid w:val="00CD7510"/>
    <w:rsid w:val="00CE016E"/>
    <w:rsid w:val="00CE1C59"/>
    <w:rsid w:val="00CE1E89"/>
    <w:rsid w:val="00CE29B5"/>
    <w:rsid w:val="00CE39C8"/>
    <w:rsid w:val="00CE3BAF"/>
    <w:rsid w:val="00CE43FD"/>
    <w:rsid w:val="00CE4789"/>
    <w:rsid w:val="00CE47C3"/>
    <w:rsid w:val="00CE5CEC"/>
    <w:rsid w:val="00CE6BB1"/>
    <w:rsid w:val="00CE6F33"/>
    <w:rsid w:val="00CE73DF"/>
    <w:rsid w:val="00CF26C2"/>
    <w:rsid w:val="00CF27E3"/>
    <w:rsid w:val="00CF69F7"/>
    <w:rsid w:val="00D01D8E"/>
    <w:rsid w:val="00D01DE8"/>
    <w:rsid w:val="00D02C93"/>
    <w:rsid w:val="00D05A59"/>
    <w:rsid w:val="00D05C5A"/>
    <w:rsid w:val="00D10230"/>
    <w:rsid w:val="00D11545"/>
    <w:rsid w:val="00D13807"/>
    <w:rsid w:val="00D145AC"/>
    <w:rsid w:val="00D156EC"/>
    <w:rsid w:val="00D2050C"/>
    <w:rsid w:val="00D22F30"/>
    <w:rsid w:val="00D27B06"/>
    <w:rsid w:val="00D30E8C"/>
    <w:rsid w:val="00D320B9"/>
    <w:rsid w:val="00D32191"/>
    <w:rsid w:val="00D322D5"/>
    <w:rsid w:val="00D335A6"/>
    <w:rsid w:val="00D346D0"/>
    <w:rsid w:val="00D37F4A"/>
    <w:rsid w:val="00D40E0B"/>
    <w:rsid w:val="00D42A30"/>
    <w:rsid w:val="00D42BC3"/>
    <w:rsid w:val="00D4415B"/>
    <w:rsid w:val="00D44E4B"/>
    <w:rsid w:val="00D45B7D"/>
    <w:rsid w:val="00D46F7B"/>
    <w:rsid w:val="00D5038E"/>
    <w:rsid w:val="00D51FA1"/>
    <w:rsid w:val="00D521FD"/>
    <w:rsid w:val="00D538A0"/>
    <w:rsid w:val="00D554B3"/>
    <w:rsid w:val="00D61875"/>
    <w:rsid w:val="00D63AD8"/>
    <w:rsid w:val="00D63F1D"/>
    <w:rsid w:val="00D65A26"/>
    <w:rsid w:val="00D65EC7"/>
    <w:rsid w:val="00D65F97"/>
    <w:rsid w:val="00D66B4E"/>
    <w:rsid w:val="00D70993"/>
    <w:rsid w:val="00D70C11"/>
    <w:rsid w:val="00D70DFE"/>
    <w:rsid w:val="00D70E80"/>
    <w:rsid w:val="00D7276A"/>
    <w:rsid w:val="00D727EC"/>
    <w:rsid w:val="00D7337C"/>
    <w:rsid w:val="00D74030"/>
    <w:rsid w:val="00D74BB4"/>
    <w:rsid w:val="00D80502"/>
    <w:rsid w:val="00D80897"/>
    <w:rsid w:val="00D80EFA"/>
    <w:rsid w:val="00D812DE"/>
    <w:rsid w:val="00D8135C"/>
    <w:rsid w:val="00D81FE9"/>
    <w:rsid w:val="00D83EAC"/>
    <w:rsid w:val="00D84829"/>
    <w:rsid w:val="00D852A6"/>
    <w:rsid w:val="00D8718A"/>
    <w:rsid w:val="00D8792D"/>
    <w:rsid w:val="00D93CA1"/>
    <w:rsid w:val="00D97E2E"/>
    <w:rsid w:val="00DA12D7"/>
    <w:rsid w:val="00DA1BC8"/>
    <w:rsid w:val="00DA22B8"/>
    <w:rsid w:val="00DA2CDA"/>
    <w:rsid w:val="00DA5782"/>
    <w:rsid w:val="00DA5C36"/>
    <w:rsid w:val="00DA7A2D"/>
    <w:rsid w:val="00DB13CC"/>
    <w:rsid w:val="00DB19A7"/>
    <w:rsid w:val="00DB35F1"/>
    <w:rsid w:val="00DB4500"/>
    <w:rsid w:val="00DB572D"/>
    <w:rsid w:val="00DB6628"/>
    <w:rsid w:val="00DC0394"/>
    <w:rsid w:val="00DC123B"/>
    <w:rsid w:val="00DC1FC9"/>
    <w:rsid w:val="00DC27DB"/>
    <w:rsid w:val="00DC28CD"/>
    <w:rsid w:val="00DC4A50"/>
    <w:rsid w:val="00DC5F76"/>
    <w:rsid w:val="00DD2197"/>
    <w:rsid w:val="00DD244F"/>
    <w:rsid w:val="00DD2A77"/>
    <w:rsid w:val="00DD4D43"/>
    <w:rsid w:val="00DD5BA2"/>
    <w:rsid w:val="00DE132B"/>
    <w:rsid w:val="00DE39F3"/>
    <w:rsid w:val="00DE590F"/>
    <w:rsid w:val="00DE7FE8"/>
    <w:rsid w:val="00DF232F"/>
    <w:rsid w:val="00DF3B68"/>
    <w:rsid w:val="00DF5041"/>
    <w:rsid w:val="00DF5204"/>
    <w:rsid w:val="00DF56AF"/>
    <w:rsid w:val="00DF6B0F"/>
    <w:rsid w:val="00DF6E73"/>
    <w:rsid w:val="00DF7BC5"/>
    <w:rsid w:val="00E000AD"/>
    <w:rsid w:val="00E0099D"/>
    <w:rsid w:val="00E01B85"/>
    <w:rsid w:val="00E02017"/>
    <w:rsid w:val="00E05EF9"/>
    <w:rsid w:val="00E061B3"/>
    <w:rsid w:val="00E0759C"/>
    <w:rsid w:val="00E10609"/>
    <w:rsid w:val="00E10DBB"/>
    <w:rsid w:val="00E133A0"/>
    <w:rsid w:val="00E135DF"/>
    <w:rsid w:val="00E13858"/>
    <w:rsid w:val="00E15A0B"/>
    <w:rsid w:val="00E168C1"/>
    <w:rsid w:val="00E16C09"/>
    <w:rsid w:val="00E21633"/>
    <w:rsid w:val="00E21E4E"/>
    <w:rsid w:val="00E22628"/>
    <w:rsid w:val="00E2394F"/>
    <w:rsid w:val="00E254AD"/>
    <w:rsid w:val="00E30577"/>
    <w:rsid w:val="00E334D5"/>
    <w:rsid w:val="00E336A7"/>
    <w:rsid w:val="00E35CCA"/>
    <w:rsid w:val="00E370AB"/>
    <w:rsid w:val="00E374CC"/>
    <w:rsid w:val="00E37526"/>
    <w:rsid w:val="00E40113"/>
    <w:rsid w:val="00E4059C"/>
    <w:rsid w:val="00E4099B"/>
    <w:rsid w:val="00E42534"/>
    <w:rsid w:val="00E42AC1"/>
    <w:rsid w:val="00E43241"/>
    <w:rsid w:val="00E4384A"/>
    <w:rsid w:val="00E43AEA"/>
    <w:rsid w:val="00E44445"/>
    <w:rsid w:val="00E45BE6"/>
    <w:rsid w:val="00E46D68"/>
    <w:rsid w:val="00E47923"/>
    <w:rsid w:val="00E50E21"/>
    <w:rsid w:val="00E5278E"/>
    <w:rsid w:val="00E53944"/>
    <w:rsid w:val="00E60412"/>
    <w:rsid w:val="00E611A2"/>
    <w:rsid w:val="00E6139C"/>
    <w:rsid w:val="00E615A5"/>
    <w:rsid w:val="00E61792"/>
    <w:rsid w:val="00E61FEF"/>
    <w:rsid w:val="00E62D4F"/>
    <w:rsid w:val="00E63F36"/>
    <w:rsid w:val="00E652D6"/>
    <w:rsid w:val="00E65B46"/>
    <w:rsid w:val="00E662FF"/>
    <w:rsid w:val="00E712FA"/>
    <w:rsid w:val="00E75CDA"/>
    <w:rsid w:val="00E76B09"/>
    <w:rsid w:val="00E7787A"/>
    <w:rsid w:val="00E77E93"/>
    <w:rsid w:val="00E81BB5"/>
    <w:rsid w:val="00E870D8"/>
    <w:rsid w:val="00E90844"/>
    <w:rsid w:val="00E918FC"/>
    <w:rsid w:val="00E9289E"/>
    <w:rsid w:val="00E967F0"/>
    <w:rsid w:val="00E97581"/>
    <w:rsid w:val="00EA13BD"/>
    <w:rsid w:val="00EA1D88"/>
    <w:rsid w:val="00EA2FB4"/>
    <w:rsid w:val="00EA40CF"/>
    <w:rsid w:val="00EA4D11"/>
    <w:rsid w:val="00EA66FC"/>
    <w:rsid w:val="00EB083C"/>
    <w:rsid w:val="00EB3818"/>
    <w:rsid w:val="00EB3EC7"/>
    <w:rsid w:val="00EB4425"/>
    <w:rsid w:val="00EB4D4A"/>
    <w:rsid w:val="00EB50A9"/>
    <w:rsid w:val="00EB5D2A"/>
    <w:rsid w:val="00EB62C6"/>
    <w:rsid w:val="00EB67F3"/>
    <w:rsid w:val="00EB697F"/>
    <w:rsid w:val="00EB74DB"/>
    <w:rsid w:val="00EC01F9"/>
    <w:rsid w:val="00EC0759"/>
    <w:rsid w:val="00EC1BD4"/>
    <w:rsid w:val="00EC1C9D"/>
    <w:rsid w:val="00EC2B25"/>
    <w:rsid w:val="00EC2D20"/>
    <w:rsid w:val="00EC3087"/>
    <w:rsid w:val="00EC312A"/>
    <w:rsid w:val="00EC6398"/>
    <w:rsid w:val="00ED05EE"/>
    <w:rsid w:val="00ED0871"/>
    <w:rsid w:val="00ED14E2"/>
    <w:rsid w:val="00ED1AA1"/>
    <w:rsid w:val="00ED275A"/>
    <w:rsid w:val="00ED3A44"/>
    <w:rsid w:val="00ED5E4D"/>
    <w:rsid w:val="00ED683A"/>
    <w:rsid w:val="00EE0AFA"/>
    <w:rsid w:val="00EE6AF3"/>
    <w:rsid w:val="00EF023A"/>
    <w:rsid w:val="00EF29FE"/>
    <w:rsid w:val="00F00FE7"/>
    <w:rsid w:val="00F050BE"/>
    <w:rsid w:val="00F104F1"/>
    <w:rsid w:val="00F10919"/>
    <w:rsid w:val="00F115EB"/>
    <w:rsid w:val="00F122C2"/>
    <w:rsid w:val="00F12D73"/>
    <w:rsid w:val="00F1367C"/>
    <w:rsid w:val="00F14BE6"/>
    <w:rsid w:val="00F15864"/>
    <w:rsid w:val="00F15A2B"/>
    <w:rsid w:val="00F15B3D"/>
    <w:rsid w:val="00F16F7D"/>
    <w:rsid w:val="00F1728A"/>
    <w:rsid w:val="00F213E5"/>
    <w:rsid w:val="00F22044"/>
    <w:rsid w:val="00F224ED"/>
    <w:rsid w:val="00F23966"/>
    <w:rsid w:val="00F23BB2"/>
    <w:rsid w:val="00F23D20"/>
    <w:rsid w:val="00F25732"/>
    <w:rsid w:val="00F26BF0"/>
    <w:rsid w:val="00F27D4B"/>
    <w:rsid w:val="00F31430"/>
    <w:rsid w:val="00F32A8A"/>
    <w:rsid w:val="00F32C52"/>
    <w:rsid w:val="00F338CA"/>
    <w:rsid w:val="00F36143"/>
    <w:rsid w:val="00F36819"/>
    <w:rsid w:val="00F37168"/>
    <w:rsid w:val="00F377A5"/>
    <w:rsid w:val="00F37F78"/>
    <w:rsid w:val="00F41313"/>
    <w:rsid w:val="00F42367"/>
    <w:rsid w:val="00F426C5"/>
    <w:rsid w:val="00F45A22"/>
    <w:rsid w:val="00F46123"/>
    <w:rsid w:val="00F46D65"/>
    <w:rsid w:val="00F50699"/>
    <w:rsid w:val="00F51581"/>
    <w:rsid w:val="00F5168F"/>
    <w:rsid w:val="00F51F8A"/>
    <w:rsid w:val="00F52EB2"/>
    <w:rsid w:val="00F532A5"/>
    <w:rsid w:val="00F54328"/>
    <w:rsid w:val="00F549F8"/>
    <w:rsid w:val="00F6054D"/>
    <w:rsid w:val="00F60913"/>
    <w:rsid w:val="00F60F2F"/>
    <w:rsid w:val="00F61183"/>
    <w:rsid w:val="00F617AF"/>
    <w:rsid w:val="00F61ED9"/>
    <w:rsid w:val="00F62A19"/>
    <w:rsid w:val="00F63B82"/>
    <w:rsid w:val="00F658FE"/>
    <w:rsid w:val="00F67614"/>
    <w:rsid w:val="00F702BF"/>
    <w:rsid w:val="00F70800"/>
    <w:rsid w:val="00F71991"/>
    <w:rsid w:val="00F73EB5"/>
    <w:rsid w:val="00F74692"/>
    <w:rsid w:val="00F74A64"/>
    <w:rsid w:val="00F74CC4"/>
    <w:rsid w:val="00F75101"/>
    <w:rsid w:val="00F7581E"/>
    <w:rsid w:val="00F76286"/>
    <w:rsid w:val="00F77E97"/>
    <w:rsid w:val="00F802A8"/>
    <w:rsid w:val="00F80A72"/>
    <w:rsid w:val="00F82FDC"/>
    <w:rsid w:val="00F85C21"/>
    <w:rsid w:val="00F8758A"/>
    <w:rsid w:val="00F903D9"/>
    <w:rsid w:val="00F93536"/>
    <w:rsid w:val="00F935D5"/>
    <w:rsid w:val="00F93C0C"/>
    <w:rsid w:val="00F94005"/>
    <w:rsid w:val="00F94627"/>
    <w:rsid w:val="00F94ADA"/>
    <w:rsid w:val="00F94C7E"/>
    <w:rsid w:val="00F956ED"/>
    <w:rsid w:val="00F95958"/>
    <w:rsid w:val="00F970E7"/>
    <w:rsid w:val="00F971B6"/>
    <w:rsid w:val="00FA10C7"/>
    <w:rsid w:val="00FA38EC"/>
    <w:rsid w:val="00FA4145"/>
    <w:rsid w:val="00FA62BA"/>
    <w:rsid w:val="00FA634B"/>
    <w:rsid w:val="00FA66A3"/>
    <w:rsid w:val="00FA69B8"/>
    <w:rsid w:val="00FA7CFB"/>
    <w:rsid w:val="00FB0327"/>
    <w:rsid w:val="00FB0DAF"/>
    <w:rsid w:val="00FB11EF"/>
    <w:rsid w:val="00FB162B"/>
    <w:rsid w:val="00FB4D59"/>
    <w:rsid w:val="00FC0901"/>
    <w:rsid w:val="00FC125F"/>
    <w:rsid w:val="00FC13CC"/>
    <w:rsid w:val="00FC3338"/>
    <w:rsid w:val="00FC3EF6"/>
    <w:rsid w:val="00FC428F"/>
    <w:rsid w:val="00FC54D5"/>
    <w:rsid w:val="00FC66BD"/>
    <w:rsid w:val="00FC7198"/>
    <w:rsid w:val="00FC7657"/>
    <w:rsid w:val="00FC7B51"/>
    <w:rsid w:val="00FD3D60"/>
    <w:rsid w:val="00FD4CA5"/>
    <w:rsid w:val="00FD4EFF"/>
    <w:rsid w:val="00FD66C8"/>
    <w:rsid w:val="00FD6916"/>
    <w:rsid w:val="00FE012D"/>
    <w:rsid w:val="00FE1B22"/>
    <w:rsid w:val="00FE20A2"/>
    <w:rsid w:val="00FE3EF0"/>
    <w:rsid w:val="00FE3F77"/>
    <w:rsid w:val="00FE5062"/>
    <w:rsid w:val="00FE5668"/>
    <w:rsid w:val="00FF0D67"/>
    <w:rsid w:val="00FF181D"/>
    <w:rsid w:val="00FF1DF3"/>
    <w:rsid w:val="00FF32AB"/>
    <w:rsid w:val="00FF3D00"/>
    <w:rsid w:val="00FF51F3"/>
    <w:rsid w:val="00FF552E"/>
    <w:rsid w:val="00FF6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68C71"/>
  <w15:docId w15:val="{3D109538-2307-4A4D-A5CC-2433AC0E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27E3"/>
    <w:pPr>
      <w:overflowPunct w:val="0"/>
      <w:autoSpaceDE w:val="0"/>
      <w:autoSpaceDN w:val="0"/>
      <w:adjustRightInd w:val="0"/>
      <w:textAlignment w:val="baseline"/>
    </w:pPr>
  </w:style>
  <w:style w:type="paragraph" w:styleId="2">
    <w:name w:val="heading 2"/>
    <w:basedOn w:val="a"/>
    <w:next w:val="a"/>
    <w:qFormat/>
    <w:rsid w:val="002C70D3"/>
    <w:pPr>
      <w:keepNext/>
      <w:jc w:val="center"/>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2C70D3"/>
    <w:pPr>
      <w:ind w:firstLine="567"/>
      <w:jc w:val="both"/>
    </w:pPr>
  </w:style>
  <w:style w:type="character" w:styleId="a3">
    <w:name w:val="Hyperlink"/>
    <w:rsid w:val="002C70D3"/>
    <w:rPr>
      <w:color w:val="0000FF"/>
      <w:u w:val="single"/>
    </w:rPr>
  </w:style>
  <w:style w:type="paragraph" w:customStyle="1" w:styleId="a4">
    <w:basedOn w:val="a"/>
    <w:autoRedefine/>
    <w:rsid w:val="002C70D3"/>
    <w:pPr>
      <w:overflowPunct/>
      <w:ind w:firstLineChars="257" w:firstLine="257"/>
      <w:textAlignment w:val="auto"/>
    </w:pPr>
    <w:rPr>
      <w:rFonts w:ascii="Arial" w:hAnsi="Arial" w:cs="Arial"/>
      <w:lang w:val="en-ZA" w:eastAsia="en-ZA"/>
    </w:rPr>
  </w:style>
  <w:style w:type="paragraph" w:customStyle="1" w:styleId="210">
    <w:name w:val="Основной текст с отступом 21"/>
    <w:basedOn w:val="a"/>
    <w:rsid w:val="00504DBA"/>
    <w:pPr>
      <w:ind w:firstLine="567"/>
      <w:jc w:val="both"/>
    </w:pPr>
    <w:rPr>
      <w:b/>
      <w:i/>
      <w:sz w:val="22"/>
    </w:rPr>
  </w:style>
  <w:style w:type="paragraph" w:styleId="a5">
    <w:name w:val="Body Text"/>
    <w:aliases w:val="Основной текст Знак, Знак"/>
    <w:basedOn w:val="a"/>
    <w:link w:val="1"/>
    <w:rsid w:val="00504DBA"/>
    <w:pPr>
      <w:jc w:val="both"/>
    </w:pPr>
  </w:style>
  <w:style w:type="paragraph" w:customStyle="1" w:styleId="BodyText21">
    <w:name w:val="Body Text 21"/>
    <w:basedOn w:val="a"/>
    <w:rsid w:val="00504DBA"/>
    <w:pPr>
      <w:ind w:firstLine="567"/>
      <w:jc w:val="both"/>
    </w:pPr>
  </w:style>
  <w:style w:type="character" w:customStyle="1" w:styleId="1">
    <w:name w:val="Основной текст Знак1"/>
    <w:aliases w:val="Основной текст Знак Знак2, Знак Знак"/>
    <w:link w:val="a5"/>
    <w:rsid w:val="00504DBA"/>
    <w:rPr>
      <w:lang w:val="ru-RU" w:eastAsia="ru-RU" w:bidi="ar-SA"/>
    </w:rPr>
  </w:style>
  <w:style w:type="table" w:styleId="a6">
    <w:name w:val="Table Grid"/>
    <w:basedOn w:val="a1"/>
    <w:rsid w:val="00CF2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572D"/>
    <w:rPr>
      <w:rFonts w:ascii="Tahoma" w:hAnsi="Tahoma" w:cs="Tahoma"/>
      <w:sz w:val="16"/>
      <w:szCs w:val="16"/>
    </w:rPr>
  </w:style>
  <w:style w:type="paragraph" w:customStyle="1" w:styleId="a8">
    <w:name w:val="Знак Знак Знак Знак"/>
    <w:basedOn w:val="a"/>
    <w:autoRedefine/>
    <w:rsid w:val="002B4574"/>
    <w:pPr>
      <w:overflowPunct/>
      <w:textAlignment w:val="auto"/>
    </w:pPr>
    <w:rPr>
      <w:rFonts w:ascii="Arial" w:hAnsi="Arial" w:cs="Arial"/>
      <w:lang w:val="en-ZA" w:eastAsia="en-ZA"/>
    </w:rPr>
  </w:style>
  <w:style w:type="paragraph" w:customStyle="1" w:styleId="point">
    <w:name w:val="point"/>
    <w:basedOn w:val="a"/>
    <w:rsid w:val="00CD1F1E"/>
    <w:pPr>
      <w:overflowPunct/>
      <w:autoSpaceDE/>
      <w:autoSpaceDN/>
      <w:adjustRightInd/>
      <w:ind w:firstLine="567"/>
      <w:jc w:val="both"/>
      <w:textAlignment w:val="auto"/>
    </w:pPr>
    <w:rPr>
      <w:sz w:val="24"/>
      <w:szCs w:val="24"/>
    </w:rPr>
  </w:style>
  <w:style w:type="paragraph" w:customStyle="1" w:styleId="newncpi">
    <w:name w:val="newncpi"/>
    <w:basedOn w:val="a"/>
    <w:rsid w:val="00CD1F1E"/>
    <w:pPr>
      <w:overflowPunct/>
      <w:autoSpaceDE/>
      <w:autoSpaceDN/>
      <w:adjustRightInd/>
      <w:ind w:firstLine="567"/>
      <w:jc w:val="both"/>
      <w:textAlignment w:val="auto"/>
    </w:pPr>
    <w:rPr>
      <w:sz w:val="24"/>
      <w:szCs w:val="24"/>
    </w:rPr>
  </w:style>
  <w:style w:type="paragraph" w:customStyle="1" w:styleId="a9">
    <w:name w:val="Знак Знак Знак Знак"/>
    <w:basedOn w:val="a"/>
    <w:autoRedefine/>
    <w:rsid w:val="00E870D8"/>
    <w:pPr>
      <w:overflowPunct/>
      <w:textAlignment w:val="auto"/>
    </w:pPr>
    <w:rPr>
      <w:rFonts w:ascii="Arial" w:hAnsi="Arial" w:cs="Arial"/>
      <w:lang w:val="en-ZA" w:eastAsia="en-ZA"/>
    </w:rPr>
  </w:style>
  <w:style w:type="character" w:customStyle="1" w:styleId="aa">
    <w:name w:val="Основной текст Знак Знак"/>
    <w:aliases w:val=" Знак Знак Знак,Знак Знак Знак"/>
    <w:rsid w:val="00CD5CAB"/>
    <w:rPr>
      <w:lang w:val="ru-RU" w:eastAsia="ru-RU" w:bidi="ar-SA"/>
    </w:rPr>
  </w:style>
  <w:style w:type="character" w:customStyle="1" w:styleId="10">
    <w:name w:val="Основной текст Знак Знак1"/>
    <w:aliases w:val=" Знак Знак Знак1"/>
    <w:rsid w:val="00AE32DF"/>
    <w:rPr>
      <w:lang w:val="ru-RU" w:eastAsia="ru-RU" w:bidi="ar-SA"/>
    </w:rPr>
  </w:style>
  <w:style w:type="paragraph" w:customStyle="1" w:styleId="22">
    <w:name w:val="Основной текст с отступом 22"/>
    <w:basedOn w:val="a"/>
    <w:rsid w:val="00F51581"/>
    <w:pPr>
      <w:ind w:firstLine="567"/>
      <w:jc w:val="both"/>
    </w:pPr>
    <w:rPr>
      <w:b/>
      <w:i/>
      <w:sz w:val="22"/>
    </w:rPr>
  </w:style>
  <w:style w:type="paragraph" w:customStyle="1" w:styleId="23">
    <w:name w:val="Основной текст с отступом 23"/>
    <w:basedOn w:val="a"/>
    <w:rsid w:val="001A224C"/>
    <w:pPr>
      <w:ind w:firstLine="567"/>
      <w:jc w:val="both"/>
    </w:pPr>
    <w:rPr>
      <w:b/>
      <w:i/>
      <w:sz w:val="22"/>
    </w:rPr>
  </w:style>
  <w:style w:type="paragraph" w:customStyle="1" w:styleId="24">
    <w:name w:val="Основной текст с отступом 24"/>
    <w:basedOn w:val="a"/>
    <w:rsid w:val="00C31E5B"/>
    <w:pPr>
      <w:ind w:firstLine="567"/>
      <w:jc w:val="both"/>
    </w:pPr>
    <w:rPr>
      <w:b/>
      <w:i/>
      <w:sz w:val="22"/>
    </w:rPr>
  </w:style>
  <w:style w:type="character" w:styleId="ab">
    <w:name w:val="FollowedHyperlink"/>
    <w:basedOn w:val="a0"/>
    <w:rsid w:val="00C30A6D"/>
    <w:rPr>
      <w:color w:val="954F72" w:themeColor="followedHyperlink"/>
      <w:u w:val="single"/>
    </w:rPr>
  </w:style>
  <w:style w:type="paragraph" w:customStyle="1" w:styleId="25">
    <w:name w:val="Основной текст с отступом 25"/>
    <w:basedOn w:val="a"/>
    <w:rsid w:val="00A621EC"/>
    <w:pPr>
      <w:ind w:firstLine="567"/>
      <w:jc w:val="both"/>
    </w:pPr>
    <w:rPr>
      <w:b/>
      <w:i/>
      <w:sz w:val="22"/>
    </w:rPr>
  </w:style>
  <w:style w:type="paragraph" w:styleId="ac">
    <w:name w:val="footer"/>
    <w:basedOn w:val="a"/>
    <w:link w:val="ad"/>
    <w:rsid w:val="00386892"/>
    <w:pPr>
      <w:tabs>
        <w:tab w:val="center" w:pos="4153"/>
        <w:tab w:val="right" w:pos="8306"/>
      </w:tabs>
      <w:overflowPunct/>
      <w:autoSpaceDE/>
      <w:autoSpaceDN/>
      <w:adjustRightInd/>
      <w:textAlignment w:val="auto"/>
    </w:pPr>
    <w:rPr>
      <w:color w:val="000000"/>
      <w:sz w:val="24"/>
    </w:rPr>
  </w:style>
  <w:style w:type="character" w:customStyle="1" w:styleId="ad">
    <w:name w:val="Нижний колонтитул Знак"/>
    <w:basedOn w:val="a0"/>
    <w:link w:val="ac"/>
    <w:rsid w:val="00386892"/>
    <w:rPr>
      <w:color w:val="000000"/>
      <w:sz w:val="24"/>
    </w:rPr>
  </w:style>
  <w:style w:type="paragraph" w:styleId="ae">
    <w:name w:val="Body Text Indent"/>
    <w:basedOn w:val="a"/>
    <w:link w:val="af"/>
    <w:rsid w:val="00224EBF"/>
    <w:pPr>
      <w:overflowPunct/>
      <w:autoSpaceDE/>
      <w:autoSpaceDN/>
      <w:adjustRightInd/>
      <w:spacing w:after="120"/>
      <w:ind w:left="283"/>
      <w:textAlignment w:val="auto"/>
    </w:pPr>
    <w:rPr>
      <w:color w:val="000000"/>
      <w:sz w:val="24"/>
    </w:rPr>
  </w:style>
  <w:style w:type="character" w:customStyle="1" w:styleId="af">
    <w:name w:val="Основной текст с отступом Знак"/>
    <w:basedOn w:val="a0"/>
    <w:link w:val="ae"/>
    <w:rsid w:val="00224EB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6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rest-region.gov.by"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et.butb.by"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gki.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1B11-65DE-4D6D-881F-C1C0C5C7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442</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ИЗВЕЩЕНИЕ ОБ ОТКРЫТОМ АУКЦИОНЕ</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ОТКРЫТОМ АУКЦИОНЕ</dc:title>
  <dc:creator>Ofitserova</dc:creator>
  <cp:lastModifiedBy>Анна В. Офицерова</cp:lastModifiedBy>
  <cp:revision>39</cp:revision>
  <cp:lastPrinted>2026-04-23T06:46:00Z</cp:lastPrinted>
  <dcterms:created xsi:type="dcterms:W3CDTF">2026-02-12T08:14:00Z</dcterms:created>
  <dcterms:modified xsi:type="dcterms:W3CDTF">2026-04-27T11:29:00Z</dcterms:modified>
</cp:coreProperties>
</file>