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4F352D">
        <w:rPr>
          <w:b/>
          <w:sz w:val="30"/>
          <w:szCs w:val="30"/>
        </w:rPr>
        <w:t xml:space="preserve">: </w:t>
      </w:r>
      <w:r w:rsidR="00A05379">
        <w:rPr>
          <w:sz w:val="30"/>
          <w:szCs w:val="30"/>
        </w:rPr>
        <w:t>18</w:t>
      </w:r>
      <w:r w:rsidR="00AB217F" w:rsidRPr="00E62745">
        <w:rPr>
          <w:sz w:val="30"/>
          <w:szCs w:val="30"/>
        </w:rPr>
        <w:t xml:space="preserve"> </w:t>
      </w:r>
      <w:r w:rsidR="00A01D59">
        <w:rPr>
          <w:sz w:val="30"/>
          <w:szCs w:val="30"/>
        </w:rPr>
        <w:t>ию</w:t>
      </w:r>
      <w:r w:rsidR="00A05379">
        <w:rPr>
          <w:sz w:val="30"/>
          <w:szCs w:val="30"/>
        </w:rPr>
        <w:t>л</w:t>
      </w:r>
      <w:r w:rsidR="00A01D59">
        <w:rPr>
          <w:sz w:val="30"/>
          <w:szCs w:val="30"/>
        </w:rPr>
        <w:t>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82721F" w:rsidP="000F2A76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>
        <w:rPr>
          <w:b/>
          <w:sz w:val="30"/>
          <w:szCs w:val="30"/>
        </w:rPr>
        <w:t xml:space="preserve"> </w:t>
      </w:r>
      <w:r w:rsidRPr="00DB1924">
        <w:rPr>
          <w:b/>
          <w:sz w:val="30"/>
          <w:szCs w:val="30"/>
        </w:rPr>
        <w:t xml:space="preserve">имущества по лотам №№ </w:t>
      </w:r>
      <w:r w:rsidR="00A05379">
        <w:rPr>
          <w:b/>
          <w:sz w:val="30"/>
          <w:szCs w:val="30"/>
        </w:rPr>
        <w:t>7</w:t>
      </w:r>
      <w:r w:rsidRPr="00FE559E">
        <w:rPr>
          <w:b/>
          <w:sz w:val="30"/>
          <w:szCs w:val="30"/>
        </w:rPr>
        <w:t xml:space="preserve"> и </w:t>
      </w:r>
      <w:r w:rsidR="00A05379">
        <w:rPr>
          <w:b/>
          <w:sz w:val="30"/>
          <w:szCs w:val="30"/>
        </w:rPr>
        <w:t>8</w:t>
      </w:r>
      <w:r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0D2661">
        <w:rPr>
          <w:sz w:val="30"/>
          <w:szCs w:val="30"/>
        </w:rPr>
        <w:t>у</w:t>
      </w:r>
      <w:r w:rsidR="000D2661" w:rsidRPr="000D2661">
        <w:rPr>
          <w:sz w:val="30"/>
          <w:szCs w:val="30"/>
        </w:rPr>
        <w:t xml:space="preserve">чреждение здравоохранения </w:t>
      </w:r>
      <w:r w:rsidR="000D2661">
        <w:rPr>
          <w:sz w:val="30"/>
          <w:szCs w:val="30"/>
        </w:rPr>
        <w:t>«</w:t>
      </w:r>
      <w:proofErr w:type="spellStart"/>
      <w:r w:rsidR="000D2661" w:rsidRPr="000D2661">
        <w:rPr>
          <w:sz w:val="30"/>
          <w:szCs w:val="30"/>
        </w:rPr>
        <w:t>Белыничская</w:t>
      </w:r>
      <w:proofErr w:type="spellEnd"/>
      <w:r w:rsidR="000D2661" w:rsidRPr="000D2661">
        <w:rPr>
          <w:sz w:val="30"/>
          <w:szCs w:val="30"/>
        </w:rPr>
        <w:t xml:space="preserve"> центральная районная больница</w:t>
      </w:r>
      <w:r w:rsidR="000D2661">
        <w:rPr>
          <w:sz w:val="30"/>
          <w:szCs w:val="30"/>
        </w:rPr>
        <w:t>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0D2661" w:rsidRPr="007D1B09">
        <w:rPr>
          <w:sz w:val="30"/>
          <w:szCs w:val="30"/>
        </w:rPr>
        <w:t>8(02232)</w:t>
      </w:r>
      <w:r w:rsidR="000D2661" w:rsidRPr="000D2661">
        <w:rPr>
          <w:sz w:val="30"/>
          <w:szCs w:val="30"/>
        </w:rPr>
        <w:t>78155</w:t>
      </w:r>
      <w:r w:rsidR="000D2661" w:rsidRPr="007D1B09">
        <w:rPr>
          <w:sz w:val="30"/>
          <w:szCs w:val="30"/>
        </w:rPr>
        <w:t>,</w:t>
      </w:r>
      <w:r w:rsidR="000D2661">
        <w:rPr>
          <w:sz w:val="30"/>
          <w:szCs w:val="30"/>
        </w:rPr>
        <w:t xml:space="preserve"> 78172</w:t>
      </w:r>
      <w:r w:rsidR="000D2661" w:rsidRPr="007D1B09">
        <w:rPr>
          <w:sz w:val="30"/>
          <w:szCs w:val="30"/>
        </w:rPr>
        <w:t xml:space="preserve"> 78716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2"/>
        <w:gridCol w:w="1985"/>
        <w:gridCol w:w="1134"/>
        <w:gridCol w:w="1134"/>
        <w:gridCol w:w="1134"/>
      </w:tblGrid>
      <w:tr w:rsidR="00AF566F" w:rsidRPr="00E52B1D" w:rsidTr="00AB23E8">
        <w:trPr>
          <w:trHeight w:val="409"/>
        </w:trPr>
        <w:tc>
          <w:tcPr>
            <w:tcW w:w="123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Default="00AF566F" w:rsidP="00894F6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Информация о предметах электронных торгов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F566F" w:rsidRPr="00C11EB6" w:rsidRDefault="00AF566F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>
              <w:rPr>
                <w:sz w:val="24"/>
                <w:szCs w:val="24"/>
              </w:rPr>
              <w:t>ых</w:t>
            </w:r>
            <w:r w:rsidRPr="00601E17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ах</w:t>
            </w:r>
          </w:p>
        </w:tc>
      </w:tr>
      <w:tr w:rsidR="0075106C" w:rsidRPr="00E52B1D" w:rsidTr="00AB23E8">
        <w:trPr>
          <w:trHeight w:val="409"/>
        </w:trPr>
        <w:tc>
          <w:tcPr>
            <w:tcW w:w="9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Pr="00AF566F" w:rsidRDefault="00AF566F" w:rsidP="003644E4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AF566F">
              <w:rPr>
                <w:sz w:val="26"/>
                <w:szCs w:val="26"/>
              </w:rPr>
              <w:t>Наименование, местонахождение, краткая характеристика капитальных строений</w:t>
            </w:r>
            <w:r w:rsidR="003644E4">
              <w:rPr>
                <w:sz w:val="26"/>
                <w:szCs w:val="26"/>
              </w:rPr>
              <w:t xml:space="preserve">, находящихся в </w:t>
            </w:r>
            <w:proofErr w:type="spellStart"/>
            <w:r w:rsidR="003644E4" w:rsidRPr="003644E4">
              <w:rPr>
                <w:sz w:val="26"/>
                <w:szCs w:val="26"/>
              </w:rPr>
              <w:t>Белыничско</w:t>
            </w:r>
            <w:r w:rsidR="003644E4">
              <w:rPr>
                <w:sz w:val="26"/>
                <w:szCs w:val="26"/>
              </w:rPr>
              <w:t>м</w:t>
            </w:r>
            <w:proofErr w:type="spellEnd"/>
            <w:r w:rsidR="003644E4">
              <w:rPr>
                <w:sz w:val="26"/>
                <w:szCs w:val="26"/>
              </w:rPr>
              <w:t xml:space="preserve"> </w:t>
            </w:r>
            <w:r w:rsidR="003644E4" w:rsidRPr="003644E4">
              <w:rPr>
                <w:sz w:val="26"/>
                <w:szCs w:val="26"/>
              </w:rPr>
              <w:t>район</w:t>
            </w:r>
            <w:r w:rsidR="003644E4">
              <w:rPr>
                <w:sz w:val="26"/>
                <w:szCs w:val="26"/>
              </w:rPr>
              <w:t>е</w:t>
            </w:r>
            <w:r w:rsidR="003644E4" w:rsidRPr="003644E4">
              <w:rPr>
                <w:sz w:val="26"/>
                <w:szCs w:val="26"/>
              </w:rPr>
              <w:t xml:space="preserve"> Могилевской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566F" w:rsidRPr="00AF566F" w:rsidRDefault="00AF566F" w:rsidP="00AB23E8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AF566F">
              <w:rPr>
                <w:sz w:val="26"/>
                <w:szCs w:val="26"/>
              </w:rPr>
              <w:t>Начальная цена, руб.</w:t>
            </w:r>
            <w:r w:rsidR="00A05379">
              <w:t xml:space="preserve"> </w:t>
            </w:r>
            <w:r w:rsidR="00AB23E8">
              <w:br/>
            </w:r>
            <w:r w:rsidR="00A05379" w:rsidRPr="009E48DC">
              <w:rPr>
                <w:sz w:val="24"/>
                <w:szCs w:val="24"/>
              </w:rPr>
              <w:t xml:space="preserve">с учетом понижения на </w:t>
            </w:r>
            <w:r w:rsidR="00AB23E8" w:rsidRPr="009E48DC">
              <w:rPr>
                <w:sz w:val="24"/>
                <w:szCs w:val="24"/>
              </w:rPr>
              <w:t>5</w:t>
            </w:r>
            <w:r w:rsidR="00A05379" w:rsidRPr="009E48DC">
              <w:rPr>
                <w:sz w:val="24"/>
                <w:szCs w:val="24"/>
              </w:rPr>
              <w:t>0 процентов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6F" w:rsidRPr="00AF566F" w:rsidRDefault="0075106C" w:rsidP="00AF566F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F566F" w:rsidRDefault="00AF566F" w:rsidP="00894F6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66F" w:rsidRPr="00C11EB6" w:rsidRDefault="00AF566F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5106C" w:rsidRPr="00E52B1D" w:rsidTr="00AB23E8">
        <w:trPr>
          <w:trHeight w:val="409"/>
        </w:trPr>
        <w:tc>
          <w:tcPr>
            <w:tcW w:w="9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Pr="00B16934" w:rsidRDefault="00AF566F" w:rsidP="00A05379">
            <w:pPr>
              <w:pStyle w:val="a5"/>
              <w:widowControl w:val="0"/>
              <w:spacing w:line="240" w:lineRule="exact"/>
              <w:ind w:firstLine="0"/>
            </w:pPr>
            <w:r>
              <w:rPr>
                <w:sz w:val="24"/>
                <w:szCs w:val="24"/>
              </w:rPr>
              <w:t xml:space="preserve">лот № </w:t>
            </w:r>
            <w:r w:rsidR="00A0537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о</w:t>
            </w:r>
            <w:r>
              <w:rPr>
                <w:snapToGrid w:val="0"/>
                <w:sz w:val="24"/>
                <w:szCs w:val="24"/>
              </w:rPr>
              <w:t xml:space="preserve">дноэтажное </w:t>
            </w:r>
            <w:r w:rsidR="00870891">
              <w:rPr>
                <w:snapToGrid w:val="0"/>
                <w:sz w:val="24"/>
                <w:szCs w:val="24"/>
              </w:rPr>
              <w:t xml:space="preserve">кирпичное здание </w:t>
            </w:r>
            <w:proofErr w:type="spellStart"/>
            <w:r w:rsidR="00870891">
              <w:rPr>
                <w:snapToGrid w:val="0"/>
                <w:sz w:val="24"/>
                <w:szCs w:val="24"/>
              </w:rPr>
              <w:t>ФАПа</w:t>
            </w:r>
            <w:proofErr w:type="spellEnd"/>
            <w:r w:rsidR="00870891">
              <w:rPr>
                <w:snapToGrid w:val="0"/>
                <w:sz w:val="24"/>
                <w:szCs w:val="24"/>
              </w:rPr>
              <w:t xml:space="preserve"> 55,5 </w:t>
            </w:r>
            <w:proofErr w:type="spellStart"/>
            <w:r w:rsidR="00870891"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</w:t>
            </w:r>
            <w:r w:rsidR="00870891">
              <w:rPr>
                <w:snapToGrid w:val="0"/>
                <w:sz w:val="24"/>
                <w:szCs w:val="24"/>
              </w:rPr>
              <w:t>дощатой</w:t>
            </w:r>
            <w:r>
              <w:rPr>
                <w:snapToGrid w:val="0"/>
                <w:sz w:val="24"/>
                <w:szCs w:val="24"/>
              </w:rPr>
              <w:t xml:space="preserve"> уборной 1,0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ул. </w:t>
            </w:r>
            <w:r w:rsidRPr="00C1787D">
              <w:rPr>
                <w:snapToGrid w:val="0"/>
                <w:sz w:val="24"/>
                <w:szCs w:val="24"/>
              </w:rPr>
              <w:t>Минёров</w:t>
            </w:r>
            <w:r>
              <w:rPr>
                <w:snapToGrid w:val="0"/>
                <w:sz w:val="24"/>
                <w:szCs w:val="24"/>
              </w:rPr>
              <w:t xml:space="preserve">, 6 в </w:t>
            </w:r>
            <w:r w:rsidRPr="00C1787D">
              <w:rPr>
                <w:snapToGrid w:val="0"/>
                <w:sz w:val="24"/>
                <w:szCs w:val="24"/>
              </w:rPr>
              <w:t>дер. </w:t>
            </w:r>
            <w:proofErr w:type="spellStart"/>
            <w:r w:rsidRPr="00C1787D">
              <w:rPr>
                <w:snapToGrid w:val="0"/>
                <w:sz w:val="24"/>
                <w:szCs w:val="24"/>
              </w:rPr>
              <w:t>Ермоловичи</w:t>
            </w:r>
            <w:proofErr w:type="spellEnd"/>
            <w:r w:rsidRPr="00C1787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1787D">
              <w:rPr>
                <w:snapToGrid w:val="0"/>
                <w:sz w:val="24"/>
                <w:szCs w:val="24"/>
              </w:rPr>
              <w:t>Вишовск</w:t>
            </w:r>
            <w:r>
              <w:rPr>
                <w:snapToGrid w:val="0"/>
                <w:sz w:val="24"/>
                <w:szCs w:val="24"/>
              </w:rPr>
              <w:t>ого</w:t>
            </w:r>
            <w:proofErr w:type="spellEnd"/>
            <w:r w:rsidRPr="00C1787D">
              <w:rPr>
                <w:snapToGrid w:val="0"/>
                <w:sz w:val="24"/>
                <w:szCs w:val="24"/>
              </w:rPr>
              <w:t xml:space="preserve"> сельсовет</w:t>
            </w:r>
            <w:r>
              <w:rPr>
                <w:snapToGrid w:val="0"/>
                <w:sz w:val="24"/>
                <w:szCs w:val="24"/>
              </w:rPr>
              <w:t>а;</w:t>
            </w:r>
            <w:r w:rsidRPr="00C1787D">
              <w:rPr>
                <w:snapToGrid w:val="0"/>
                <w:sz w:val="24"/>
                <w:szCs w:val="24"/>
              </w:rPr>
              <w:t xml:space="preserve"> движимое имущество</w:t>
            </w:r>
            <w:r>
              <w:rPr>
                <w:snapToGrid w:val="0"/>
                <w:sz w:val="24"/>
                <w:szCs w:val="24"/>
              </w:rPr>
              <w:t xml:space="preserve"> –</w:t>
            </w:r>
            <w:r w:rsidRPr="00C1787D">
              <w:rPr>
                <w:snapToGrid w:val="0"/>
                <w:sz w:val="24"/>
                <w:szCs w:val="24"/>
              </w:rPr>
              <w:t xml:space="preserve"> отопительн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C1787D">
              <w:rPr>
                <w:snapToGrid w:val="0"/>
                <w:sz w:val="24"/>
                <w:szCs w:val="24"/>
              </w:rPr>
              <w:t xml:space="preserve"> чугунн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C1787D">
              <w:rPr>
                <w:snapToGrid w:val="0"/>
                <w:sz w:val="24"/>
                <w:szCs w:val="24"/>
              </w:rPr>
              <w:t xml:space="preserve"> секционн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C1787D">
              <w:rPr>
                <w:snapToGrid w:val="0"/>
                <w:sz w:val="24"/>
                <w:szCs w:val="24"/>
              </w:rPr>
              <w:t xml:space="preserve"> водогрейн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C1787D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котел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566F" w:rsidRDefault="00693628" w:rsidP="00693628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F566F" w:rsidRPr="00AF56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883</w:t>
            </w:r>
            <w:r w:rsidR="00AF566F" w:rsidRPr="00AF56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6F" w:rsidRDefault="00693628" w:rsidP="00693628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06C" w:rsidRPr="0075106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75106C" w:rsidRPr="0075106C"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Pr="00E81811" w:rsidRDefault="00AF566F" w:rsidP="00894F61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66F" w:rsidRPr="00DF56ED" w:rsidRDefault="00AF566F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11EB6">
              <w:rPr>
                <w:sz w:val="24"/>
                <w:szCs w:val="24"/>
              </w:rPr>
              <w:t>10</w:t>
            </w:r>
          </w:p>
        </w:tc>
      </w:tr>
      <w:tr w:rsidR="0075106C" w:rsidRPr="00E52B1D" w:rsidTr="00AB23E8">
        <w:trPr>
          <w:trHeight w:val="409"/>
        </w:trPr>
        <w:tc>
          <w:tcPr>
            <w:tcW w:w="91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Default="00AF566F" w:rsidP="00A05379">
            <w:pPr>
              <w:pStyle w:val="a5"/>
              <w:widowControl w:val="0"/>
              <w:spacing w:line="220" w:lineRule="exact"/>
              <w:ind w:hanging="17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Pr="00F05016">
              <w:rPr>
                <w:sz w:val="24"/>
                <w:szCs w:val="24"/>
              </w:rPr>
              <w:t xml:space="preserve">№ </w:t>
            </w:r>
            <w:r w:rsidR="00A05379">
              <w:rPr>
                <w:sz w:val="24"/>
                <w:szCs w:val="24"/>
              </w:rPr>
              <w:t>8</w:t>
            </w:r>
            <w:r w:rsidR="00B744E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о</w:t>
            </w:r>
            <w:r>
              <w:rPr>
                <w:snapToGrid w:val="0"/>
                <w:sz w:val="24"/>
                <w:szCs w:val="24"/>
              </w:rPr>
              <w:t xml:space="preserve">дноэтажное </w:t>
            </w:r>
            <w:r w:rsidR="00600C70">
              <w:rPr>
                <w:snapToGrid w:val="0"/>
                <w:sz w:val="24"/>
                <w:szCs w:val="24"/>
              </w:rPr>
              <w:t xml:space="preserve">облицованное кирпичом </w:t>
            </w:r>
            <w:r>
              <w:rPr>
                <w:snapToGrid w:val="0"/>
                <w:sz w:val="24"/>
                <w:szCs w:val="24"/>
              </w:rPr>
              <w:t xml:space="preserve">деревянное здание </w:t>
            </w:r>
            <w:proofErr w:type="spellStart"/>
            <w:r>
              <w:rPr>
                <w:snapToGrid w:val="0"/>
                <w:sz w:val="24"/>
                <w:szCs w:val="24"/>
              </w:rPr>
              <w:t>ФАПа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r w:rsidR="00870891" w:rsidRPr="00823779">
              <w:rPr>
                <w:snapToGrid w:val="0"/>
                <w:sz w:val="24"/>
                <w:szCs w:val="24"/>
              </w:rPr>
              <w:t xml:space="preserve">с котельной из газосиликатных блоков, </w:t>
            </w:r>
            <w:r w:rsidR="00870891">
              <w:rPr>
                <w:snapToGrid w:val="0"/>
                <w:sz w:val="24"/>
                <w:szCs w:val="24"/>
              </w:rPr>
              <w:t>дощатой</w:t>
            </w:r>
            <w:r w:rsidR="00870891" w:rsidRPr="00823779">
              <w:rPr>
                <w:snapToGrid w:val="0"/>
                <w:sz w:val="24"/>
                <w:szCs w:val="24"/>
              </w:rPr>
              <w:t xml:space="preserve"> верандой</w:t>
            </w:r>
            <w:r w:rsidR="00870891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65,8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823779">
              <w:rPr>
                <w:snapToGrid w:val="0"/>
                <w:sz w:val="24"/>
                <w:szCs w:val="24"/>
              </w:rPr>
              <w:t xml:space="preserve">, </w:t>
            </w:r>
            <w:r w:rsidR="00870891">
              <w:rPr>
                <w:snapToGrid w:val="0"/>
                <w:sz w:val="24"/>
                <w:szCs w:val="24"/>
              </w:rPr>
              <w:t>дощат</w:t>
            </w:r>
            <w:r w:rsidRPr="00823779">
              <w:rPr>
                <w:snapToGrid w:val="0"/>
                <w:sz w:val="24"/>
                <w:szCs w:val="24"/>
              </w:rPr>
              <w:t>ым</w:t>
            </w:r>
            <w:r w:rsidR="00870891">
              <w:rPr>
                <w:snapToGrid w:val="0"/>
                <w:sz w:val="24"/>
                <w:szCs w:val="24"/>
              </w:rPr>
              <w:t>и</w:t>
            </w:r>
            <w:r w:rsidRPr="00823779">
              <w:rPr>
                <w:snapToGrid w:val="0"/>
                <w:sz w:val="24"/>
                <w:szCs w:val="24"/>
              </w:rPr>
              <w:t xml:space="preserve"> сараем 15,0 </w:t>
            </w:r>
            <w:proofErr w:type="spellStart"/>
            <w:r w:rsidRPr="0082377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870891">
              <w:rPr>
                <w:snapToGrid w:val="0"/>
                <w:sz w:val="24"/>
                <w:szCs w:val="24"/>
              </w:rPr>
              <w:t xml:space="preserve"> и</w:t>
            </w:r>
            <w:r w:rsidRPr="00823779">
              <w:rPr>
                <w:snapToGrid w:val="0"/>
                <w:sz w:val="24"/>
                <w:szCs w:val="24"/>
              </w:rPr>
              <w:t xml:space="preserve"> уборной 1,0 </w:t>
            </w:r>
            <w:proofErr w:type="spellStart"/>
            <w:r w:rsidRPr="00823779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823779">
              <w:rPr>
                <w:snapToGrid w:val="0"/>
                <w:sz w:val="24"/>
                <w:szCs w:val="24"/>
              </w:rPr>
              <w:t xml:space="preserve">, металлическим забором 123,41 м по ул. </w:t>
            </w:r>
            <w:r w:rsidRPr="002B38DD">
              <w:rPr>
                <w:snapToGrid w:val="0"/>
                <w:sz w:val="24"/>
                <w:szCs w:val="24"/>
              </w:rPr>
              <w:t>Молодежн</w:t>
            </w:r>
            <w:r>
              <w:rPr>
                <w:snapToGrid w:val="0"/>
                <w:sz w:val="24"/>
                <w:szCs w:val="24"/>
              </w:rPr>
              <w:t>ой</w:t>
            </w:r>
            <w:r w:rsidRPr="002B38DD">
              <w:rPr>
                <w:snapToGrid w:val="0"/>
                <w:sz w:val="24"/>
                <w:szCs w:val="24"/>
              </w:rPr>
              <w:t>, 30А</w:t>
            </w:r>
            <w:r w:rsidRPr="00823779">
              <w:rPr>
                <w:snapToGrid w:val="0"/>
                <w:sz w:val="24"/>
                <w:szCs w:val="24"/>
              </w:rPr>
              <w:t xml:space="preserve"> в дер. </w:t>
            </w:r>
            <w:r w:rsidRPr="002B38DD">
              <w:rPr>
                <w:snapToGrid w:val="0"/>
                <w:sz w:val="24"/>
                <w:szCs w:val="24"/>
              </w:rPr>
              <w:t>Малый Кудин</w:t>
            </w:r>
            <w:r w:rsidRPr="00823779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B38DD">
              <w:rPr>
                <w:snapToGrid w:val="0"/>
                <w:sz w:val="24"/>
                <w:szCs w:val="24"/>
              </w:rPr>
              <w:t>Головчин</w:t>
            </w:r>
            <w:r w:rsidRPr="00823779">
              <w:rPr>
                <w:snapToGrid w:val="0"/>
                <w:sz w:val="24"/>
                <w:szCs w:val="24"/>
              </w:rPr>
              <w:t>ского</w:t>
            </w:r>
            <w:proofErr w:type="spellEnd"/>
            <w:r w:rsidRPr="00823779">
              <w:rPr>
                <w:snapToGrid w:val="0"/>
                <w:sz w:val="24"/>
                <w:szCs w:val="24"/>
              </w:rPr>
              <w:t xml:space="preserve"> сельсовета; движимое имущество</w:t>
            </w:r>
            <w:r>
              <w:rPr>
                <w:snapToGrid w:val="0"/>
                <w:sz w:val="24"/>
                <w:szCs w:val="24"/>
              </w:rPr>
              <w:t xml:space="preserve"> –</w:t>
            </w:r>
            <w:r w:rsidRPr="00823779">
              <w:rPr>
                <w:snapToGrid w:val="0"/>
                <w:sz w:val="24"/>
                <w:szCs w:val="24"/>
              </w:rPr>
              <w:t xml:space="preserve"> кот</w:t>
            </w:r>
            <w:r>
              <w:rPr>
                <w:snapToGrid w:val="0"/>
                <w:sz w:val="24"/>
                <w:szCs w:val="24"/>
              </w:rPr>
              <w:t>е</w:t>
            </w:r>
            <w:r w:rsidRPr="00823779">
              <w:rPr>
                <w:snapToGrid w:val="0"/>
                <w:sz w:val="24"/>
                <w:szCs w:val="24"/>
              </w:rPr>
              <w:t>л водогрейн</w:t>
            </w:r>
            <w:r>
              <w:rPr>
                <w:snapToGrid w:val="0"/>
                <w:sz w:val="24"/>
                <w:szCs w:val="24"/>
              </w:rPr>
              <w:t>ый</w:t>
            </w:r>
            <w:r w:rsidRPr="00823779">
              <w:rPr>
                <w:snapToGrid w:val="0"/>
                <w:sz w:val="24"/>
                <w:szCs w:val="24"/>
              </w:rPr>
              <w:t xml:space="preserve"> КС-Т-25У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F566F" w:rsidRDefault="00693628" w:rsidP="00693628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F566F" w:rsidRPr="00AF566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409</w:t>
            </w:r>
            <w:r w:rsidR="00AF566F" w:rsidRPr="00AF56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5106C" w:rsidRDefault="004356A8" w:rsidP="004356A8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106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75106C"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F566F" w:rsidRDefault="00AF566F" w:rsidP="00184A67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566F" w:rsidRPr="00C11EB6" w:rsidRDefault="00AF566F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710DC" w:rsidRPr="009710DC" w:rsidRDefault="007B03B2" w:rsidP="009710DC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9710DC">
        <w:rPr>
          <w:sz w:val="30"/>
          <w:szCs w:val="30"/>
        </w:rPr>
        <w:t>е</w:t>
      </w:r>
      <w:r w:rsidRPr="00E62745">
        <w:rPr>
          <w:sz w:val="30"/>
          <w:szCs w:val="30"/>
        </w:rPr>
        <w:t xml:space="preserve"> участ</w:t>
      </w:r>
      <w:r w:rsidR="009710DC">
        <w:rPr>
          <w:sz w:val="30"/>
          <w:szCs w:val="30"/>
        </w:rPr>
        <w:t>ки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зданий </w:t>
      </w:r>
      <w:r w:rsidR="000C2767">
        <w:rPr>
          <w:snapToGrid w:val="0"/>
          <w:sz w:val="30"/>
          <w:szCs w:val="30"/>
        </w:rPr>
        <w:t>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9710DC">
        <w:rPr>
          <w:snapToGrid w:val="0"/>
          <w:sz w:val="30"/>
          <w:szCs w:val="30"/>
        </w:rPr>
        <w:t>з</w:t>
      </w:r>
      <w:r w:rsidR="009710DC" w:rsidRPr="009710DC">
        <w:rPr>
          <w:snapToGrid w:val="0"/>
          <w:sz w:val="30"/>
          <w:szCs w:val="30"/>
        </w:rPr>
        <w:t>емельны</w:t>
      </w:r>
      <w:r w:rsidR="009710DC">
        <w:rPr>
          <w:snapToGrid w:val="0"/>
          <w:sz w:val="30"/>
          <w:szCs w:val="30"/>
        </w:rPr>
        <w:t>е</w:t>
      </w:r>
      <w:r w:rsidR="009710DC" w:rsidRPr="009710DC">
        <w:rPr>
          <w:snapToGrid w:val="0"/>
          <w:sz w:val="30"/>
          <w:szCs w:val="30"/>
        </w:rPr>
        <w:t xml:space="preserve"> участ</w:t>
      </w:r>
      <w:r w:rsidR="009710DC">
        <w:rPr>
          <w:snapToGrid w:val="0"/>
          <w:sz w:val="30"/>
          <w:szCs w:val="30"/>
        </w:rPr>
        <w:t>ки</w:t>
      </w:r>
      <w:r w:rsidR="009710DC" w:rsidRPr="009710DC">
        <w:rPr>
          <w:snapToGrid w:val="0"/>
          <w:sz w:val="30"/>
          <w:szCs w:val="30"/>
        </w:rPr>
        <w:t xml:space="preserve"> для размещения объектов здравоохранения и (или) предоставления социальных услуг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9710DC">
        <w:rPr>
          <w:sz w:val="30"/>
          <w:szCs w:val="30"/>
        </w:rPr>
        <w:t>ю</w:t>
      </w:r>
      <w:r w:rsidRPr="003C3F5D">
        <w:rPr>
          <w:sz w:val="30"/>
          <w:szCs w:val="30"/>
        </w:rPr>
        <w:t>тся</w:t>
      </w:r>
      <w:r w:rsidR="009710DC" w:rsidRPr="009710DC">
        <w:t xml:space="preserve"> </w:t>
      </w:r>
      <w:r w:rsidR="009710DC" w:rsidRPr="009710DC">
        <w:rPr>
          <w:sz w:val="30"/>
          <w:szCs w:val="30"/>
        </w:rPr>
        <w:t>победителю (единственному участнику) аукциона</w:t>
      </w:r>
      <w:r w:rsidR="00870891" w:rsidRPr="00870891">
        <w:rPr>
          <w:sz w:val="30"/>
          <w:szCs w:val="30"/>
        </w:rPr>
        <w:t xml:space="preserve"> </w:t>
      </w:r>
      <w:r w:rsidR="00870891">
        <w:rPr>
          <w:sz w:val="30"/>
          <w:szCs w:val="30"/>
        </w:rPr>
        <w:t>без продажи права аренды земельного участка</w:t>
      </w:r>
      <w:r w:rsidR="009710DC" w:rsidRPr="009710DC">
        <w:rPr>
          <w:sz w:val="30"/>
          <w:szCs w:val="30"/>
        </w:rPr>
        <w:t xml:space="preserve"> в аренду со следующими </w:t>
      </w:r>
      <w:r w:rsidR="009710DC" w:rsidRPr="009710DC">
        <w:rPr>
          <w:sz w:val="30"/>
          <w:szCs w:val="30"/>
        </w:rPr>
        <w:lastRenderedPageBreak/>
        <w:t>условиями</w:t>
      </w:r>
      <w:r w:rsidRPr="003C3F5D">
        <w:rPr>
          <w:sz w:val="30"/>
          <w:szCs w:val="30"/>
        </w:rPr>
        <w:t xml:space="preserve"> </w:t>
      </w:r>
      <w:r w:rsidR="009710DC" w:rsidRPr="009710DC">
        <w:rPr>
          <w:sz w:val="30"/>
          <w:szCs w:val="30"/>
        </w:rPr>
        <w:t xml:space="preserve">по каждому лоту: обратиться за государственной регистрацией возникновения прав, ограничений (обременений) прав на земельный участок в течение двух месяцев со дня подписания с </w:t>
      </w:r>
      <w:proofErr w:type="spellStart"/>
      <w:r w:rsidR="009710DC" w:rsidRPr="009710DC">
        <w:rPr>
          <w:sz w:val="30"/>
          <w:szCs w:val="30"/>
        </w:rPr>
        <w:t>Белыничским</w:t>
      </w:r>
      <w:proofErr w:type="spellEnd"/>
      <w:r w:rsidR="009710DC" w:rsidRPr="009710DC">
        <w:rPr>
          <w:sz w:val="30"/>
          <w:szCs w:val="30"/>
        </w:rPr>
        <w:t xml:space="preserve"> районным исполнительным комитетом (далее – райисполком) договора аренды земельного участка; в случае изменения назначения объекта недвижимого имущества в установленном порядке обратиться в райисполком за выдачей разрешительной документации (решение райисполкома о разрешении проведения проектных и изыскательских работ, строительства объекта, архитектурно-планировочное задание, технические условия (при необходимости), технические требования (при необходимости); осуществлять строительство (реконструкцию) объекта в соответствии с законодательством Республики Беларусь в сроки, определенные проектно-сметной документацией; обеспечить использование земельного участка в соответствии с целевым назначением и условиями его предоставления; до окончания срока аренды земельного участка в установленном порядке совместно с райисполкомом решить вопрос о его дальнейшем использовании; в случае заключения договора аренды на новый срок письменно уведомить о продлении срока аренды райисполком не позднее, чем за три месяца до истечения срока действия договора аренды; соблюдать права и обязанности землепользователей, установленные Кодексом Республики Беларусь о земле. </w:t>
      </w:r>
    </w:p>
    <w:p w:rsidR="007B03B2" w:rsidRPr="00C11EB6" w:rsidRDefault="009710DC" w:rsidP="009710DC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9710DC">
        <w:rPr>
          <w:sz w:val="30"/>
          <w:szCs w:val="30"/>
        </w:rPr>
        <w:t>Направления возможного использования земельных участков – не противоречащие градостроительным регламентам, природоохранным, санитарно-эпидемиологическим требованиям, противопожарным, строительным и иным нормам и правилам</w:t>
      </w:r>
      <w:r w:rsidR="007B03B2" w:rsidRPr="00C11EB6">
        <w:rPr>
          <w:sz w:val="30"/>
          <w:szCs w:val="30"/>
        </w:rPr>
        <w:t>.</w:t>
      </w:r>
    </w:p>
    <w:p w:rsidR="00CE2D23" w:rsidRDefault="00CE2D23" w:rsidP="00F64C23">
      <w:pPr>
        <w:pStyle w:val="af8"/>
        <w:tabs>
          <w:tab w:val="left" w:pos="709"/>
        </w:tabs>
        <w:ind w:left="0" w:right="-29"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</w:t>
      </w:r>
      <w:r w:rsidRPr="00F05016">
        <w:rPr>
          <w:sz w:val="30"/>
          <w:szCs w:val="30"/>
        </w:rPr>
        <w:t>перечисляется до подачи заявления на участие в электронных торгах на текущий</w:t>
      </w:r>
      <w:r w:rsidRPr="00F40AA0">
        <w:rPr>
          <w:sz w:val="30"/>
          <w:szCs w:val="30"/>
        </w:rPr>
        <w:t xml:space="preserve"> (расчетный) банковский счет </w:t>
      </w:r>
      <w:r w:rsidR="007207FC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</w:t>
      </w:r>
      <w:r w:rsidR="007207FC">
        <w:rPr>
          <w:sz w:val="30"/>
          <w:szCs w:val="30"/>
        </w:rPr>
        <w:t xml:space="preserve"> </w:t>
      </w:r>
      <w:r w:rsidR="007207FC" w:rsidRPr="0051009F">
        <w:rPr>
          <w:sz w:val="30"/>
          <w:szCs w:val="30"/>
        </w:rPr>
        <w:t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</w:t>
      </w:r>
      <w:r w:rsidRPr="00F40AA0">
        <w:rPr>
          <w:sz w:val="30"/>
          <w:szCs w:val="30"/>
        </w:rPr>
        <w:t>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hyperlink r:id="rId8" w:history="1">
        <w:r w:rsidR="00217CD2" w:rsidRPr="00477B4D">
          <w:rPr>
            <w:rStyle w:val="af4"/>
            <w:bCs/>
            <w:sz w:val="30"/>
            <w:szCs w:val="30"/>
          </w:rPr>
          <w:t>www.</w:t>
        </w:r>
        <w:r w:rsidR="00217CD2" w:rsidRPr="00477B4D">
          <w:rPr>
            <w:rStyle w:val="af4"/>
            <w:bCs/>
            <w:sz w:val="30"/>
            <w:szCs w:val="30"/>
            <w:lang w:val="en-US"/>
          </w:rPr>
          <w:t>et</w:t>
        </w:r>
        <w:r w:rsidR="00217CD2" w:rsidRPr="00477B4D">
          <w:rPr>
            <w:rStyle w:val="af4"/>
            <w:bCs/>
            <w:sz w:val="30"/>
            <w:szCs w:val="30"/>
          </w:rPr>
          <w:t>.</w:t>
        </w:r>
        <w:r w:rsidR="00217CD2" w:rsidRPr="00477B4D">
          <w:rPr>
            <w:rStyle w:val="af4"/>
            <w:bCs/>
            <w:sz w:val="30"/>
            <w:szCs w:val="30"/>
            <w:lang w:val="en-US"/>
          </w:rPr>
          <w:t>butb</w:t>
        </w:r>
        <w:r w:rsidR="00217CD2" w:rsidRPr="00477B4D">
          <w:rPr>
            <w:rStyle w:val="af4"/>
            <w:bCs/>
            <w:sz w:val="30"/>
            <w:szCs w:val="30"/>
          </w:rPr>
          <w:t>.by</w:t>
        </w:r>
      </w:hyperlink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195EF0">
        <w:rPr>
          <w:b/>
          <w:bCs/>
          <w:sz w:val="30"/>
          <w:szCs w:val="30"/>
        </w:rPr>
        <w:t>1</w:t>
      </w:r>
      <w:r w:rsidR="00DF05C1">
        <w:rPr>
          <w:b/>
          <w:bCs/>
          <w:sz w:val="30"/>
          <w:szCs w:val="30"/>
        </w:rPr>
        <w:t>5</w:t>
      </w:r>
      <w:r w:rsidR="009F39C2">
        <w:rPr>
          <w:b/>
          <w:bCs/>
          <w:sz w:val="30"/>
          <w:szCs w:val="30"/>
        </w:rPr>
        <w:t xml:space="preserve"> </w:t>
      </w:r>
      <w:r w:rsidR="008924F2">
        <w:rPr>
          <w:b/>
          <w:bCs/>
          <w:sz w:val="30"/>
          <w:szCs w:val="30"/>
        </w:rPr>
        <w:t>ию</w:t>
      </w:r>
      <w:r w:rsidR="00DF05C1">
        <w:rPr>
          <w:b/>
          <w:bCs/>
          <w:sz w:val="30"/>
          <w:szCs w:val="30"/>
        </w:rPr>
        <w:t>л</w:t>
      </w:r>
      <w:r w:rsidR="008924F2">
        <w:rPr>
          <w:b/>
          <w:bCs/>
          <w:sz w:val="30"/>
          <w:szCs w:val="30"/>
        </w:rPr>
        <w:t>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73588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273588">
        <w:rPr>
          <w:sz w:val="30"/>
          <w:szCs w:val="30"/>
        </w:rPr>
        <w:t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  <w:r w:rsidR="002A01FD"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C64B5B">
      <w:pPr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3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C64B5B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9E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661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1E0A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1FEE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5EF0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6AD4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1F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0E2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CD2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D42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89A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588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8DD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107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4E4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8CC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6A8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47927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60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1894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5FFE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A86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52D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5AF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0F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9DE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535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680"/>
    <w:rsid w:val="00600B6E"/>
    <w:rsid w:val="00600C70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41A9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28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71F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7FC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06C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5A0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6D3F"/>
    <w:rsid w:val="007C70B5"/>
    <w:rsid w:val="007C70F8"/>
    <w:rsid w:val="007C7943"/>
    <w:rsid w:val="007C7A8F"/>
    <w:rsid w:val="007D0114"/>
    <w:rsid w:val="007D0BD2"/>
    <w:rsid w:val="007D0CD2"/>
    <w:rsid w:val="007D180E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1EC4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79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2721F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0BD1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891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4F2"/>
    <w:rsid w:val="00892EC0"/>
    <w:rsid w:val="00894C8D"/>
    <w:rsid w:val="00894F61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0DC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BCA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37B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48DC"/>
    <w:rsid w:val="009E4FED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1D59"/>
    <w:rsid w:val="00A029B6"/>
    <w:rsid w:val="00A02E2F"/>
    <w:rsid w:val="00A0360B"/>
    <w:rsid w:val="00A036A9"/>
    <w:rsid w:val="00A03A96"/>
    <w:rsid w:val="00A0424E"/>
    <w:rsid w:val="00A04C6F"/>
    <w:rsid w:val="00A04D1A"/>
    <w:rsid w:val="00A05379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6E3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92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3E8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66F"/>
    <w:rsid w:val="00AF5D7D"/>
    <w:rsid w:val="00AF5E1C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4E4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65D"/>
    <w:rsid w:val="00BC2C11"/>
    <w:rsid w:val="00BC3C1C"/>
    <w:rsid w:val="00BC3D3E"/>
    <w:rsid w:val="00BC489D"/>
    <w:rsid w:val="00BC5463"/>
    <w:rsid w:val="00BC588C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7D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C91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0C45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4B5B"/>
    <w:rsid w:val="00C651C7"/>
    <w:rsid w:val="00C6542A"/>
    <w:rsid w:val="00C663A7"/>
    <w:rsid w:val="00C66CB6"/>
    <w:rsid w:val="00C67062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3F10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31F"/>
    <w:rsid w:val="00CD0CC7"/>
    <w:rsid w:val="00CD1DFE"/>
    <w:rsid w:val="00CD1FE6"/>
    <w:rsid w:val="00CD2DB3"/>
    <w:rsid w:val="00CD3243"/>
    <w:rsid w:val="00CD3C72"/>
    <w:rsid w:val="00CD4112"/>
    <w:rsid w:val="00CD412D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3A22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A0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0F33"/>
    <w:rsid w:val="00D811D7"/>
    <w:rsid w:val="00D81722"/>
    <w:rsid w:val="00D81D97"/>
    <w:rsid w:val="00D82BD6"/>
    <w:rsid w:val="00D830F4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1A5E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6FE2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818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5C1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1AA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4C2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30FB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4E0C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1EC1"/>
    <w:rsid w:val="00F021BD"/>
    <w:rsid w:val="00F021E7"/>
    <w:rsid w:val="00F03CF4"/>
    <w:rsid w:val="00F0414D"/>
    <w:rsid w:val="00F048F4"/>
    <w:rsid w:val="00F04906"/>
    <w:rsid w:val="00F04CDA"/>
    <w:rsid w:val="00F05016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553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31D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C23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5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48AE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2FE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559E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1A033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38BE-C3A3-4FE4-AEA7-27D9E425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2025-07-01T08:51:00Z</cp:lastPrinted>
  <dcterms:created xsi:type="dcterms:W3CDTF">2025-07-01T11:26:00Z</dcterms:created>
  <dcterms:modified xsi:type="dcterms:W3CDTF">2025-07-01T11:27:00Z</dcterms:modified>
</cp:coreProperties>
</file>